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01" w:rsidRDefault="00915123" w:rsidP="00855F01">
      <w:pPr>
        <w:pStyle w:val="Bezmezer"/>
        <w:spacing w:after="24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cs-CZ"/>
        </w:rPr>
        <w:t>Roční vstupenka do ZOO Tábor se vyplatí už při druhé návštěvě</w:t>
      </w:r>
    </w:p>
    <w:p w:rsidR="00F34E53" w:rsidRDefault="008D2C3C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22</w:t>
      </w:r>
      <w:r w:rsidR="00DC1382">
        <w:rPr>
          <w:rFonts w:asciiTheme="minorHAnsi" w:hAnsiTheme="minorHAnsi" w:cstheme="minorHAnsi"/>
          <w:color w:val="000000" w:themeColor="text1"/>
          <w:szCs w:val="24"/>
        </w:rPr>
        <w:t>. 5. 2020</w:t>
      </w:r>
      <w:bookmarkStart w:id="0" w:name="_GoBack"/>
      <w:bookmarkEnd w:id="0"/>
      <w:r w:rsidR="00855F01" w:rsidRPr="000654A1">
        <w:rPr>
          <w:rFonts w:asciiTheme="minorHAnsi" w:hAnsiTheme="minorHAnsi" w:cstheme="minorHAnsi"/>
          <w:color w:val="000000" w:themeColor="text1"/>
          <w:szCs w:val="24"/>
        </w:rPr>
        <w:t>, Tábor –</w:t>
      </w:r>
      <w:r w:rsidR="00855F0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34E53">
        <w:rPr>
          <w:rFonts w:asciiTheme="minorHAnsi" w:hAnsiTheme="minorHAnsi" w:cstheme="minorHAnsi"/>
          <w:color w:val="000000" w:themeColor="text1"/>
          <w:szCs w:val="24"/>
        </w:rPr>
        <w:t>Novinkou letošní sezóny v </w:t>
      </w:r>
      <w:r w:rsidR="00F34E53" w:rsidRPr="00F34E53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="00F34E53">
        <w:rPr>
          <w:rFonts w:asciiTheme="minorHAnsi" w:hAnsiTheme="minorHAnsi" w:cstheme="minorHAnsi"/>
          <w:color w:val="000000" w:themeColor="text1"/>
          <w:szCs w:val="24"/>
        </w:rPr>
        <w:t xml:space="preserve"> je kromě narozených mláďat také snaha vyjít vstříc návštěvníkům, kteří chtějí ušetřit nějakou tu korunu. Zoologická zahrada zvýhodňuje vstupné zejména pro ty návštěvníky, kteří se rádi procházejí v</w:t>
      </w:r>
      <w:r w:rsidR="00B87553">
        <w:rPr>
          <w:rFonts w:asciiTheme="minorHAnsi" w:hAnsiTheme="minorHAnsi" w:cstheme="minorHAnsi"/>
          <w:color w:val="000000" w:themeColor="text1"/>
          <w:szCs w:val="24"/>
        </w:rPr>
        <w:t xml:space="preserve"> rozsáhlém </w:t>
      </w:r>
      <w:r w:rsidR="00F34E53">
        <w:rPr>
          <w:rFonts w:asciiTheme="minorHAnsi" w:hAnsiTheme="minorHAnsi" w:cstheme="minorHAnsi"/>
          <w:color w:val="000000" w:themeColor="text1"/>
          <w:szCs w:val="24"/>
        </w:rPr>
        <w:t xml:space="preserve">areálu a čerpají jedinečné zážitky z pozorování zvířat. </w:t>
      </w:r>
    </w:p>
    <w:p w:rsidR="00956C8E" w:rsidRDefault="00F34E53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F34E53">
        <w:rPr>
          <w:rFonts w:asciiTheme="minorHAnsi" w:hAnsiTheme="minorHAnsi" w:cstheme="minorHAnsi"/>
          <w:i/>
          <w:color w:val="000000" w:themeColor="text1"/>
          <w:szCs w:val="24"/>
        </w:rPr>
        <w:t xml:space="preserve">„Přesně na míru takovým milovníkům zvířat je ušitý program zvýhodněného ročního vstupného, které se zájemcům vyplatí už při druhé návštěvě </w:t>
      </w:r>
      <w:r w:rsidR="00242F1E">
        <w:rPr>
          <w:rFonts w:asciiTheme="minorHAnsi" w:hAnsiTheme="minorHAnsi" w:cstheme="minorHAnsi"/>
          <w:i/>
          <w:color w:val="000000" w:themeColor="text1"/>
          <w:szCs w:val="24"/>
        </w:rPr>
        <w:t>u nás</w:t>
      </w:r>
      <w:r w:rsidRPr="00F34E53">
        <w:rPr>
          <w:rFonts w:asciiTheme="minorHAnsi" w:hAnsiTheme="minorHAnsi" w:cstheme="minorHAnsi"/>
          <w:i/>
          <w:color w:val="000000" w:themeColor="text1"/>
          <w:szCs w:val="24"/>
        </w:rPr>
        <w:t xml:space="preserve">,“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říká ředitel </w:t>
      </w:r>
      <w:r w:rsidRPr="00242F1E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Evžen Korec. </w:t>
      </w:r>
      <w:r w:rsidR="00956C8E">
        <w:rPr>
          <w:rFonts w:asciiTheme="minorHAnsi" w:hAnsiTheme="minorHAnsi" w:cstheme="minorHAnsi"/>
          <w:color w:val="000000" w:themeColor="text1"/>
          <w:szCs w:val="24"/>
        </w:rPr>
        <w:t>Jednorázová vstupenka pro dospělého návštěvníka stojí 110 korun, při druhé návštěvě by tedy z peněženky vydal celkem 220 korun. Ovšem když si namísto jednorázové vstupenky pořídí vstupenku roční, zaplatí za ni jen 210 korun a může chodit do zoologické zahrady v</w:t>
      </w:r>
      <w:r w:rsidR="00E30FC7">
        <w:rPr>
          <w:rFonts w:asciiTheme="minorHAnsi" w:hAnsiTheme="minorHAnsi" w:cstheme="minorHAnsi"/>
          <w:color w:val="000000" w:themeColor="text1"/>
          <w:szCs w:val="24"/>
        </w:rPr>
        <w:t> </w:t>
      </w:r>
      <w:r w:rsidR="00956C8E">
        <w:rPr>
          <w:rFonts w:asciiTheme="minorHAnsi" w:hAnsiTheme="minorHAnsi" w:cstheme="minorHAnsi"/>
          <w:color w:val="000000" w:themeColor="text1"/>
          <w:szCs w:val="24"/>
        </w:rPr>
        <w:t>Táboře</w:t>
      </w:r>
      <w:r w:rsidR="00E30FC7">
        <w:rPr>
          <w:rFonts w:asciiTheme="minorHAnsi" w:hAnsiTheme="minorHAnsi" w:cstheme="minorHAnsi"/>
          <w:color w:val="000000" w:themeColor="text1"/>
          <w:szCs w:val="24"/>
        </w:rPr>
        <w:t xml:space="preserve"> až do konce roku</w:t>
      </w:r>
      <w:r w:rsidR="00956C8E">
        <w:rPr>
          <w:rFonts w:asciiTheme="minorHAnsi" w:hAnsiTheme="minorHAnsi" w:cstheme="minorHAnsi"/>
          <w:color w:val="000000" w:themeColor="text1"/>
          <w:szCs w:val="24"/>
        </w:rPr>
        <w:t xml:space="preserve"> kdykoliv se mu zachce – třeba každý den!</w:t>
      </w:r>
    </w:p>
    <w:p w:rsidR="00956C8E" w:rsidRDefault="00A3527F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Zoologická zahrada</w:t>
      </w:r>
      <w:r w:rsidR="004C2B87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56C8E">
        <w:rPr>
          <w:rFonts w:asciiTheme="minorHAnsi" w:hAnsiTheme="minorHAnsi" w:cstheme="minorHAnsi"/>
          <w:color w:val="000000" w:themeColor="text1"/>
          <w:szCs w:val="24"/>
        </w:rPr>
        <w:t>mysl</w:t>
      </w:r>
      <w:r>
        <w:rPr>
          <w:rFonts w:asciiTheme="minorHAnsi" w:hAnsiTheme="minorHAnsi" w:cstheme="minorHAnsi"/>
          <w:color w:val="000000" w:themeColor="text1"/>
          <w:szCs w:val="24"/>
        </w:rPr>
        <w:t>í</w:t>
      </w:r>
      <w:r w:rsidR="00956C8E">
        <w:rPr>
          <w:rFonts w:asciiTheme="minorHAnsi" w:hAnsiTheme="minorHAnsi" w:cstheme="minorHAnsi"/>
          <w:color w:val="000000" w:themeColor="text1"/>
          <w:szCs w:val="24"/>
        </w:rPr>
        <w:t xml:space="preserve"> i na rodiny s dětmi, kterým nabízí podobně zvýhodněnou rodinnou vstupenku. Její zakoupení se také vyplatí už při druhé návštěvě zoo. Jednorázová rodinná vstupenka přijde na 280 korun, což by při opakované návštěvě </w:t>
      </w:r>
      <w:r w:rsidR="00E30FC7">
        <w:rPr>
          <w:rFonts w:asciiTheme="minorHAnsi" w:hAnsiTheme="minorHAnsi" w:cstheme="minorHAnsi"/>
          <w:color w:val="000000" w:themeColor="text1"/>
          <w:szCs w:val="24"/>
        </w:rPr>
        <w:t>odčerpalo z rodinného rozpočtu</w:t>
      </w:r>
      <w:r w:rsidR="00956C8E">
        <w:rPr>
          <w:rFonts w:asciiTheme="minorHAnsi" w:hAnsiTheme="minorHAnsi" w:cstheme="minorHAnsi"/>
          <w:color w:val="000000" w:themeColor="text1"/>
          <w:szCs w:val="24"/>
        </w:rPr>
        <w:t xml:space="preserve"> 560 korun. Ovšem roční rodinnou vstupenku si mohou </w:t>
      </w:r>
      <w:r w:rsidR="004C2B87">
        <w:rPr>
          <w:rFonts w:asciiTheme="minorHAnsi" w:hAnsiTheme="minorHAnsi" w:cstheme="minorHAnsi"/>
          <w:color w:val="000000" w:themeColor="text1"/>
          <w:szCs w:val="24"/>
        </w:rPr>
        <w:t xml:space="preserve">rodiče se dvěma dětmi ve věku do 15 let </w:t>
      </w:r>
      <w:r w:rsidR="00956C8E">
        <w:rPr>
          <w:rFonts w:asciiTheme="minorHAnsi" w:hAnsiTheme="minorHAnsi" w:cstheme="minorHAnsi"/>
          <w:color w:val="000000" w:themeColor="text1"/>
          <w:szCs w:val="24"/>
        </w:rPr>
        <w:t xml:space="preserve">pořídit jen za 530 korun. Už při druhé návštěvě </w:t>
      </w:r>
      <w:r w:rsidR="00956C8E" w:rsidRPr="004C2B87">
        <w:rPr>
          <w:rFonts w:asciiTheme="minorHAnsi" w:hAnsiTheme="minorHAnsi" w:cstheme="minorHAnsi"/>
          <w:b/>
          <w:color w:val="000000" w:themeColor="text1"/>
          <w:szCs w:val="24"/>
        </w:rPr>
        <w:t>ZOO Tábor</w:t>
      </w:r>
      <w:r w:rsidR="00956C8E">
        <w:rPr>
          <w:rFonts w:asciiTheme="minorHAnsi" w:hAnsiTheme="minorHAnsi" w:cstheme="minorHAnsi"/>
          <w:color w:val="000000" w:themeColor="text1"/>
          <w:szCs w:val="24"/>
        </w:rPr>
        <w:t xml:space="preserve"> tedy </w:t>
      </w:r>
      <w:r w:rsidR="004C2B87">
        <w:rPr>
          <w:rFonts w:asciiTheme="minorHAnsi" w:hAnsiTheme="minorHAnsi" w:cstheme="minorHAnsi"/>
          <w:color w:val="000000" w:themeColor="text1"/>
          <w:szCs w:val="24"/>
        </w:rPr>
        <w:t xml:space="preserve">ušetří 30 korun a po celý zbytek roku </w:t>
      </w:r>
      <w:r w:rsidR="00CA7088">
        <w:rPr>
          <w:rFonts w:asciiTheme="minorHAnsi" w:hAnsiTheme="minorHAnsi" w:cstheme="minorHAnsi"/>
          <w:color w:val="000000" w:themeColor="text1"/>
          <w:szCs w:val="24"/>
        </w:rPr>
        <w:t xml:space="preserve">pak může tato rodina chodit do zoo </w:t>
      </w:r>
      <w:r w:rsidR="004C2B87">
        <w:rPr>
          <w:rFonts w:asciiTheme="minorHAnsi" w:hAnsiTheme="minorHAnsi" w:cstheme="minorHAnsi"/>
          <w:color w:val="000000" w:themeColor="text1"/>
          <w:szCs w:val="24"/>
        </w:rPr>
        <w:t>vlastně zdarma.</w:t>
      </w:r>
    </w:p>
    <w:p w:rsidR="00F34E53" w:rsidRPr="00881929" w:rsidRDefault="00107633" w:rsidP="00F64433">
      <w:pPr>
        <w:pStyle w:val="Bezmezer"/>
        <w:spacing w:after="240" w:line="276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A protože se lidé snaží </w:t>
      </w:r>
      <w:r w:rsidR="00547D09">
        <w:rPr>
          <w:rFonts w:asciiTheme="minorHAnsi" w:hAnsiTheme="minorHAnsi" w:cstheme="minorHAnsi"/>
          <w:color w:val="000000" w:themeColor="text1"/>
          <w:szCs w:val="24"/>
        </w:rPr>
        <w:t xml:space="preserve">šetřit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zejména nyní v časech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koronavirové</w:t>
      </w:r>
      <w:proofErr w:type="spellEnd"/>
      <w:r>
        <w:rPr>
          <w:rFonts w:asciiTheme="minorHAnsi" w:hAnsiTheme="minorHAnsi" w:cstheme="minorHAnsi"/>
          <w:color w:val="000000" w:themeColor="text1"/>
          <w:szCs w:val="24"/>
        </w:rPr>
        <w:t xml:space="preserve"> krize, kdy rostou ceny </w:t>
      </w:r>
      <w:r w:rsidRPr="00881929">
        <w:rPr>
          <w:rFonts w:asciiTheme="minorHAnsi" w:hAnsiTheme="minorHAnsi" w:cstheme="minorHAnsi"/>
          <w:color w:val="000000" w:themeColor="text1"/>
          <w:szCs w:val="24"/>
        </w:rPr>
        <w:t xml:space="preserve">zejména potravin, </w:t>
      </w:r>
      <w:r w:rsidR="00547D09" w:rsidRPr="00881929">
        <w:rPr>
          <w:rFonts w:asciiTheme="minorHAnsi" w:hAnsiTheme="minorHAnsi" w:cstheme="minorHAnsi"/>
          <w:color w:val="000000" w:themeColor="text1"/>
          <w:szCs w:val="24"/>
        </w:rPr>
        <w:t>padá</w:t>
      </w:r>
      <w:r w:rsidRPr="00881929">
        <w:rPr>
          <w:rFonts w:asciiTheme="minorHAnsi" w:hAnsiTheme="minorHAnsi" w:cstheme="minorHAnsi"/>
          <w:color w:val="000000" w:themeColor="text1"/>
          <w:szCs w:val="24"/>
        </w:rPr>
        <w:t xml:space="preserve"> nabídka zvýhodněných vstupenek na úrodnou půdu. </w:t>
      </w:r>
      <w:r w:rsidRPr="00881929">
        <w:rPr>
          <w:rFonts w:asciiTheme="minorHAnsi" w:hAnsiTheme="minorHAnsi" w:cstheme="minorHAnsi"/>
          <w:szCs w:val="24"/>
        </w:rPr>
        <w:t>Z</w:t>
      </w:r>
      <w:r w:rsidR="00B87553" w:rsidRPr="00881929">
        <w:rPr>
          <w:rFonts w:asciiTheme="minorHAnsi" w:hAnsiTheme="minorHAnsi" w:cstheme="minorHAnsi"/>
          <w:color w:val="000000" w:themeColor="text1"/>
          <w:szCs w:val="24"/>
        </w:rPr>
        <w:t>ájem o roční vstupenky</w:t>
      </w:r>
      <w:r w:rsidRPr="00881929">
        <w:rPr>
          <w:rFonts w:asciiTheme="minorHAnsi" w:hAnsiTheme="minorHAnsi" w:cstheme="minorHAnsi"/>
          <w:color w:val="000000" w:themeColor="text1"/>
          <w:szCs w:val="24"/>
        </w:rPr>
        <w:t xml:space="preserve"> je posledních slunečních týdnech značný a s blížícím se létem ještě stoupá. Jen za poslední čtyři týdny prodala táborská zoo 20x víc ročních vstupenek než za stejné období na začátku roku. Mnoha zájemcům vyhovuje, že </w:t>
      </w:r>
      <w:r w:rsidR="00547D09" w:rsidRPr="00881929">
        <w:rPr>
          <w:rFonts w:asciiTheme="minorHAnsi" w:hAnsiTheme="minorHAnsi" w:cstheme="minorHAnsi"/>
          <w:color w:val="000000" w:themeColor="text1"/>
          <w:szCs w:val="24"/>
        </w:rPr>
        <w:t xml:space="preserve">si </w:t>
      </w:r>
      <w:r w:rsidRPr="00881929">
        <w:rPr>
          <w:rFonts w:asciiTheme="minorHAnsi" w:hAnsiTheme="minorHAnsi" w:cstheme="minorHAnsi"/>
          <w:color w:val="000000" w:themeColor="text1"/>
          <w:szCs w:val="24"/>
        </w:rPr>
        <w:t>nemusí kupovat r</w:t>
      </w:r>
      <w:r w:rsidR="00B87553" w:rsidRPr="00881929">
        <w:rPr>
          <w:rFonts w:asciiTheme="minorHAnsi" w:hAnsiTheme="minorHAnsi" w:cstheme="minorHAnsi"/>
          <w:color w:val="000000" w:themeColor="text1"/>
          <w:szCs w:val="24"/>
        </w:rPr>
        <w:t xml:space="preserve">oční vstupenky </w:t>
      </w:r>
      <w:r w:rsidRPr="00881929">
        <w:rPr>
          <w:rFonts w:asciiTheme="minorHAnsi" w:hAnsiTheme="minorHAnsi" w:cstheme="minorHAnsi"/>
          <w:color w:val="000000" w:themeColor="text1"/>
          <w:szCs w:val="24"/>
        </w:rPr>
        <w:t>přímo</w:t>
      </w:r>
      <w:r w:rsidR="00547D09" w:rsidRPr="0088192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87553" w:rsidRPr="00881929">
        <w:rPr>
          <w:rFonts w:asciiTheme="minorHAnsi" w:hAnsiTheme="minorHAnsi" w:cstheme="minorHAnsi"/>
          <w:color w:val="000000" w:themeColor="text1"/>
          <w:szCs w:val="24"/>
        </w:rPr>
        <w:t xml:space="preserve">na pokladně, </w:t>
      </w:r>
      <w:r w:rsidRPr="00881929">
        <w:rPr>
          <w:rFonts w:asciiTheme="minorHAnsi" w:hAnsiTheme="minorHAnsi" w:cstheme="minorHAnsi"/>
          <w:color w:val="000000" w:themeColor="text1"/>
          <w:szCs w:val="24"/>
        </w:rPr>
        <w:t>ale</w:t>
      </w:r>
      <w:r w:rsidR="00B87553" w:rsidRPr="00881929">
        <w:rPr>
          <w:rFonts w:asciiTheme="minorHAnsi" w:hAnsiTheme="minorHAnsi" w:cstheme="minorHAnsi"/>
          <w:color w:val="000000" w:themeColor="text1"/>
          <w:szCs w:val="24"/>
        </w:rPr>
        <w:t xml:space="preserve"> snadno </w:t>
      </w:r>
      <w:r w:rsidRPr="00881929">
        <w:rPr>
          <w:rFonts w:asciiTheme="minorHAnsi" w:hAnsiTheme="minorHAnsi" w:cstheme="minorHAnsi"/>
          <w:color w:val="000000" w:themeColor="text1"/>
          <w:szCs w:val="24"/>
        </w:rPr>
        <w:t xml:space="preserve">je </w:t>
      </w:r>
      <w:r w:rsidR="00B87553" w:rsidRPr="00881929">
        <w:rPr>
          <w:rFonts w:asciiTheme="minorHAnsi" w:hAnsiTheme="minorHAnsi" w:cstheme="minorHAnsi"/>
          <w:color w:val="000000" w:themeColor="text1"/>
          <w:szCs w:val="24"/>
        </w:rPr>
        <w:t>pořídí i prostřednictvím e-</w:t>
      </w:r>
      <w:proofErr w:type="spellStart"/>
      <w:r w:rsidR="00B87553" w:rsidRPr="00881929">
        <w:rPr>
          <w:rFonts w:asciiTheme="minorHAnsi" w:hAnsiTheme="minorHAnsi" w:cstheme="minorHAnsi"/>
          <w:color w:val="000000" w:themeColor="text1"/>
          <w:szCs w:val="24"/>
        </w:rPr>
        <w:t>shopu</w:t>
      </w:r>
      <w:proofErr w:type="spellEnd"/>
      <w:r w:rsidR="00B87553" w:rsidRPr="0088192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881929">
        <w:rPr>
          <w:rFonts w:asciiTheme="minorHAnsi" w:hAnsiTheme="minorHAnsi" w:cstheme="minorHAnsi"/>
          <w:color w:val="000000" w:themeColor="text1"/>
          <w:szCs w:val="24"/>
        </w:rPr>
        <w:t>(</w:t>
      </w:r>
      <w:r w:rsidRPr="00881929">
        <w:rPr>
          <w:rStyle w:val="Hypertextovodkaz"/>
          <w:rFonts w:asciiTheme="minorHAnsi" w:hAnsiTheme="minorHAnsi" w:cstheme="minorHAnsi"/>
          <w:szCs w:val="24"/>
        </w:rPr>
        <w:t>https://eshop.zootabor.eu/</w:t>
      </w:r>
      <w:proofErr w:type="spellStart"/>
      <w:r w:rsidRPr="00881929">
        <w:rPr>
          <w:rStyle w:val="Hypertextovodkaz"/>
          <w:rFonts w:asciiTheme="minorHAnsi" w:hAnsiTheme="minorHAnsi" w:cstheme="minorHAnsi"/>
          <w:szCs w:val="24"/>
        </w:rPr>
        <w:t>vstupne</w:t>
      </w:r>
      <w:proofErr w:type="spellEnd"/>
      <w:r w:rsidRPr="00881929">
        <w:rPr>
          <w:rStyle w:val="Hypertextovodkaz"/>
          <w:rFonts w:asciiTheme="minorHAnsi" w:hAnsiTheme="minorHAnsi" w:cstheme="minorHAnsi"/>
          <w:szCs w:val="24"/>
        </w:rPr>
        <w:t>/</w:t>
      </w:r>
      <w:r w:rsidR="00B87553" w:rsidRPr="00881929">
        <w:rPr>
          <w:rFonts w:asciiTheme="minorHAnsi" w:hAnsiTheme="minorHAnsi" w:cstheme="minorHAnsi"/>
          <w:color w:val="000000" w:themeColor="text1"/>
          <w:szCs w:val="24"/>
        </w:rPr>
        <w:t>).</w:t>
      </w:r>
      <w:r w:rsidR="00881929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C24884" w:rsidRDefault="00855F01" w:rsidP="00855F01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</w:t>
      </w:r>
      <w:r w:rsidR="00881929">
        <w:rPr>
          <w:rFonts w:asciiTheme="minorHAnsi" w:hAnsiTheme="minorHAnsi" w:cstheme="minorHAnsi"/>
          <w:szCs w:val="24"/>
        </w:rPr>
        <w:t>větší zoologická zahrada jižních</w:t>
      </w:r>
      <w:r w:rsidRPr="00E57D36">
        <w:rPr>
          <w:rFonts w:asciiTheme="minorHAnsi" w:hAnsiTheme="minorHAnsi" w:cstheme="minorHAnsi"/>
          <w:szCs w:val="24"/>
        </w:rPr>
        <w:t xml:space="preserve">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Jen vloni ji navštívilo 8</w:t>
      </w:r>
      <w:r>
        <w:rPr>
          <w:rFonts w:asciiTheme="minorHAnsi" w:hAnsiTheme="minorHAnsi" w:cstheme="minorHAnsi"/>
          <w:szCs w:val="24"/>
        </w:rPr>
        <w:t>6</w:t>
      </w:r>
      <w:r w:rsidRPr="00E57D36">
        <w:rPr>
          <w:rFonts w:asciiTheme="minorHAnsi" w:hAnsiTheme="minorHAnsi" w:cstheme="minorHAnsi"/>
          <w:szCs w:val="24"/>
        </w:rPr>
        <w:t xml:space="preserve"> tisíc lidí. </w:t>
      </w:r>
      <w:r>
        <w:rPr>
          <w:rFonts w:asciiTheme="minorHAnsi" w:hAnsiTheme="minorHAnsi" w:cstheme="minorHAnsi"/>
          <w:szCs w:val="24"/>
        </w:rPr>
        <w:t>Od pondělí 27. dubna je ote</w:t>
      </w:r>
      <w:r w:rsidR="00E55F59">
        <w:rPr>
          <w:rFonts w:asciiTheme="minorHAnsi" w:hAnsiTheme="minorHAnsi" w:cstheme="minorHAnsi"/>
          <w:szCs w:val="24"/>
        </w:rPr>
        <w:t>vřena každý den od 9 do 18 hodin</w:t>
      </w:r>
      <w:r>
        <w:rPr>
          <w:rFonts w:asciiTheme="minorHAnsi" w:hAnsiTheme="minorHAnsi" w:cstheme="minorHAnsi"/>
          <w:szCs w:val="24"/>
        </w:rPr>
        <w:t>.</w:t>
      </w:r>
      <w:r w:rsidRPr="00E57D36">
        <w:rPr>
          <w:rFonts w:asciiTheme="minorHAnsi" w:hAnsiTheme="minorHAnsi" w:cstheme="minorHAnsi"/>
          <w:szCs w:val="24"/>
        </w:rPr>
        <w:t xml:space="preserve"> Hlavním posláním zoo je chov a ochrana ohrožených druhů zvířat. 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žije přes 310 zvířat takřka 80 živočišných druhů. </w:t>
      </w:r>
      <w:r w:rsidR="00C24884" w:rsidRPr="00E57D36">
        <w:rPr>
          <w:rFonts w:asciiTheme="minorHAnsi" w:hAnsiTheme="minorHAnsi" w:cstheme="minorHAnsi"/>
          <w:szCs w:val="24"/>
        </w:rPr>
        <w:t>Generálním partnerem je EKOSPOL, lídr developerské výstavby v ČR.</w:t>
      </w:r>
    </w:p>
    <w:p w:rsidR="00645233" w:rsidRDefault="00DC1382" w:rsidP="00855F01">
      <w:pPr>
        <w:pStyle w:val="Bezmezer"/>
        <w:spacing w:after="240" w:line="276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249.75pt">
            <v:imagedata r:id="rId8" o:title="ROCNI-BANNER"/>
          </v:shape>
        </w:pict>
      </w:r>
    </w:p>
    <w:p w:rsidR="00855F01" w:rsidRPr="00B22582" w:rsidRDefault="00855F01" w:rsidP="00855F01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9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55F01" w:rsidRPr="00B22582" w:rsidRDefault="00855F01" w:rsidP="00855F01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855F01" w:rsidRPr="000654A1" w:rsidRDefault="00855F01" w:rsidP="00855F01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C744DE" w:rsidRPr="00855F01" w:rsidRDefault="00C744DE" w:rsidP="00855F01"/>
    <w:sectPr w:rsidR="00C744DE" w:rsidRPr="00855F01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08B" w:rsidRDefault="00A2608B">
      <w:r>
        <w:separator/>
      </w:r>
    </w:p>
  </w:endnote>
  <w:endnote w:type="continuationSeparator" w:id="0">
    <w:p w:rsidR="00A2608B" w:rsidRDefault="00A2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1D554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99D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08B" w:rsidRDefault="00A2608B">
      <w:r>
        <w:separator/>
      </w:r>
    </w:p>
  </w:footnote>
  <w:footnote w:type="continuationSeparator" w:id="0">
    <w:p w:rsidR="00A2608B" w:rsidRDefault="00A2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1D554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7BB0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048A8"/>
    <w:rsid w:val="000127E0"/>
    <w:rsid w:val="00012BF6"/>
    <w:rsid w:val="000147EC"/>
    <w:rsid w:val="00015688"/>
    <w:rsid w:val="00015956"/>
    <w:rsid w:val="000163E8"/>
    <w:rsid w:val="00016C3A"/>
    <w:rsid w:val="000239C7"/>
    <w:rsid w:val="00025DA1"/>
    <w:rsid w:val="000261A7"/>
    <w:rsid w:val="00026405"/>
    <w:rsid w:val="00027C7B"/>
    <w:rsid w:val="0003045B"/>
    <w:rsid w:val="000361FB"/>
    <w:rsid w:val="00037C30"/>
    <w:rsid w:val="00040F78"/>
    <w:rsid w:val="00041792"/>
    <w:rsid w:val="0004506B"/>
    <w:rsid w:val="000451CE"/>
    <w:rsid w:val="00052BF3"/>
    <w:rsid w:val="00053792"/>
    <w:rsid w:val="00054514"/>
    <w:rsid w:val="00054A33"/>
    <w:rsid w:val="000555A8"/>
    <w:rsid w:val="00055783"/>
    <w:rsid w:val="000559F2"/>
    <w:rsid w:val="000607E9"/>
    <w:rsid w:val="00060FCD"/>
    <w:rsid w:val="00061640"/>
    <w:rsid w:val="000625F0"/>
    <w:rsid w:val="00062A55"/>
    <w:rsid w:val="000654A1"/>
    <w:rsid w:val="000659CF"/>
    <w:rsid w:val="00073DEF"/>
    <w:rsid w:val="00075139"/>
    <w:rsid w:val="00077081"/>
    <w:rsid w:val="00080DB7"/>
    <w:rsid w:val="00081720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30FE"/>
    <w:rsid w:val="000C41DA"/>
    <w:rsid w:val="000C4E13"/>
    <w:rsid w:val="000C6010"/>
    <w:rsid w:val="000C740C"/>
    <w:rsid w:val="000D227F"/>
    <w:rsid w:val="000D298E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146"/>
    <w:rsid w:val="001026A7"/>
    <w:rsid w:val="00103B53"/>
    <w:rsid w:val="00103F1E"/>
    <w:rsid w:val="00105106"/>
    <w:rsid w:val="00105126"/>
    <w:rsid w:val="00105859"/>
    <w:rsid w:val="001060DB"/>
    <w:rsid w:val="00107633"/>
    <w:rsid w:val="0011123E"/>
    <w:rsid w:val="0011296E"/>
    <w:rsid w:val="001144F1"/>
    <w:rsid w:val="001153D1"/>
    <w:rsid w:val="001214B4"/>
    <w:rsid w:val="0012299D"/>
    <w:rsid w:val="00127387"/>
    <w:rsid w:val="00127AB8"/>
    <w:rsid w:val="00131F02"/>
    <w:rsid w:val="00133FE1"/>
    <w:rsid w:val="00135567"/>
    <w:rsid w:val="0013700F"/>
    <w:rsid w:val="00137340"/>
    <w:rsid w:val="00140A36"/>
    <w:rsid w:val="00140E29"/>
    <w:rsid w:val="00142F01"/>
    <w:rsid w:val="001476CE"/>
    <w:rsid w:val="00151483"/>
    <w:rsid w:val="001521B6"/>
    <w:rsid w:val="001546D0"/>
    <w:rsid w:val="001557F8"/>
    <w:rsid w:val="001564E0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50D"/>
    <w:rsid w:val="0019099B"/>
    <w:rsid w:val="00190BAC"/>
    <w:rsid w:val="00194169"/>
    <w:rsid w:val="001946F3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D5543"/>
    <w:rsid w:val="001D6BF4"/>
    <w:rsid w:val="001E11EF"/>
    <w:rsid w:val="001E37C2"/>
    <w:rsid w:val="001E72BA"/>
    <w:rsid w:val="001F0E35"/>
    <w:rsid w:val="001F772D"/>
    <w:rsid w:val="00201660"/>
    <w:rsid w:val="00201801"/>
    <w:rsid w:val="00201D40"/>
    <w:rsid w:val="00202FF3"/>
    <w:rsid w:val="00206029"/>
    <w:rsid w:val="00206CE5"/>
    <w:rsid w:val="00212BBD"/>
    <w:rsid w:val="00213410"/>
    <w:rsid w:val="0021419E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2F1E"/>
    <w:rsid w:val="00243908"/>
    <w:rsid w:val="00246B0D"/>
    <w:rsid w:val="00251851"/>
    <w:rsid w:val="00253FA7"/>
    <w:rsid w:val="002557F3"/>
    <w:rsid w:val="00256695"/>
    <w:rsid w:val="00257BA3"/>
    <w:rsid w:val="00257D55"/>
    <w:rsid w:val="0026237E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85B4B"/>
    <w:rsid w:val="00286CBB"/>
    <w:rsid w:val="00290E17"/>
    <w:rsid w:val="002915EC"/>
    <w:rsid w:val="0029313E"/>
    <w:rsid w:val="00293CFB"/>
    <w:rsid w:val="0029403A"/>
    <w:rsid w:val="002A117D"/>
    <w:rsid w:val="002A18C6"/>
    <w:rsid w:val="002A3C27"/>
    <w:rsid w:val="002B0E8A"/>
    <w:rsid w:val="002B3358"/>
    <w:rsid w:val="002B366F"/>
    <w:rsid w:val="002B4935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0384"/>
    <w:rsid w:val="002D106E"/>
    <w:rsid w:val="002D211C"/>
    <w:rsid w:val="002D3987"/>
    <w:rsid w:val="002D451E"/>
    <w:rsid w:val="002D6092"/>
    <w:rsid w:val="002E3C88"/>
    <w:rsid w:val="002E4614"/>
    <w:rsid w:val="002E4E13"/>
    <w:rsid w:val="002E5FBC"/>
    <w:rsid w:val="002F167A"/>
    <w:rsid w:val="002F1A9E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3276D"/>
    <w:rsid w:val="00341CB5"/>
    <w:rsid w:val="0034344F"/>
    <w:rsid w:val="0034585D"/>
    <w:rsid w:val="00347793"/>
    <w:rsid w:val="00355319"/>
    <w:rsid w:val="00355682"/>
    <w:rsid w:val="00357930"/>
    <w:rsid w:val="00360E3B"/>
    <w:rsid w:val="00360E64"/>
    <w:rsid w:val="00360EA6"/>
    <w:rsid w:val="003619C6"/>
    <w:rsid w:val="00363384"/>
    <w:rsid w:val="003633D5"/>
    <w:rsid w:val="003645BE"/>
    <w:rsid w:val="003650E8"/>
    <w:rsid w:val="003667F6"/>
    <w:rsid w:val="003715B2"/>
    <w:rsid w:val="00373DFA"/>
    <w:rsid w:val="00374F4D"/>
    <w:rsid w:val="003759B8"/>
    <w:rsid w:val="00377A25"/>
    <w:rsid w:val="00382D49"/>
    <w:rsid w:val="00385587"/>
    <w:rsid w:val="00385795"/>
    <w:rsid w:val="00386B35"/>
    <w:rsid w:val="00386BAE"/>
    <w:rsid w:val="00386E4A"/>
    <w:rsid w:val="00387F5C"/>
    <w:rsid w:val="00390FE0"/>
    <w:rsid w:val="003A0141"/>
    <w:rsid w:val="003A08CA"/>
    <w:rsid w:val="003B00AF"/>
    <w:rsid w:val="003B2DD8"/>
    <w:rsid w:val="003B4AD2"/>
    <w:rsid w:val="003B4D12"/>
    <w:rsid w:val="003B6813"/>
    <w:rsid w:val="003B6A81"/>
    <w:rsid w:val="003B744F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0BC2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978"/>
    <w:rsid w:val="003F74BF"/>
    <w:rsid w:val="003F74CA"/>
    <w:rsid w:val="00407345"/>
    <w:rsid w:val="0041328C"/>
    <w:rsid w:val="0041568F"/>
    <w:rsid w:val="00420899"/>
    <w:rsid w:val="00421935"/>
    <w:rsid w:val="004256E0"/>
    <w:rsid w:val="00425EA9"/>
    <w:rsid w:val="0042698D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293D"/>
    <w:rsid w:val="00445798"/>
    <w:rsid w:val="00445FD9"/>
    <w:rsid w:val="0044704C"/>
    <w:rsid w:val="00452894"/>
    <w:rsid w:val="00453965"/>
    <w:rsid w:val="00455A89"/>
    <w:rsid w:val="00457090"/>
    <w:rsid w:val="004611AF"/>
    <w:rsid w:val="00466A11"/>
    <w:rsid w:val="00467AED"/>
    <w:rsid w:val="00472AAE"/>
    <w:rsid w:val="00477563"/>
    <w:rsid w:val="00481F90"/>
    <w:rsid w:val="00483C6C"/>
    <w:rsid w:val="00484D54"/>
    <w:rsid w:val="00484F93"/>
    <w:rsid w:val="00485728"/>
    <w:rsid w:val="00485D53"/>
    <w:rsid w:val="00486FF3"/>
    <w:rsid w:val="00487ABD"/>
    <w:rsid w:val="00487D71"/>
    <w:rsid w:val="00491CA7"/>
    <w:rsid w:val="00491DC3"/>
    <w:rsid w:val="00496FC1"/>
    <w:rsid w:val="004A0D4D"/>
    <w:rsid w:val="004A2834"/>
    <w:rsid w:val="004A3ED3"/>
    <w:rsid w:val="004A4A76"/>
    <w:rsid w:val="004A4CD1"/>
    <w:rsid w:val="004B1998"/>
    <w:rsid w:val="004B5F18"/>
    <w:rsid w:val="004C04DF"/>
    <w:rsid w:val="004C1595"/>
    <w:rsid w:val="004C1743"/>
    <w:rsid w:val="004C2131"/>
    <w:rsid w:val="004C2B87"/>
    <w:rsid w:val="004C36AD"/>
    <w:rsid w:val="004D0A35"/>
    <w:rsid w:val="004D2A25"/>
    <w:rsid w:val="004D2A47"/>
    <w:rsid w:val="004D3C73"/>
    <w:rsid w:val="004D5A11"/>
    <w:rsid w:val="004D6859"/>
    <w:rsid w:val="004D78AA"/>
    <w:rsid w:val="004E09BA"/>
    <w:rsid w:val="004E2031"/>
    <w:rsid w:val="004E32BD"/>
    <w:rsid w:val="004E45F5"/>
    <w:rsid w:val="004E5EFB"/>
    <w:rsid w:val="004E7D69"/>
    <w:rsid w:val="004F1645"/>
    <w:rsid w:val="004F2B79"/>
    <w:rsid w:val="004F2E4C"/>
    <w:rsid w:val="004F6BD8"/>
    <w:rsid w:val="004F707B"/>
    <w:rsid w:val="004F7A19"/>
    <w:rsid w:val="00502651"/>
    <w:rsid w:val="005032B9"/>
    <w:rsid w:val="005057EA"/>
    <w:rsid w:val="00506021"/>
    <w:rsid w:val="00506A02"/>
    <w:rsid w:val="00511A26"/>
    <w:rsid w:val="005214C2"/>
    <w:rsid w:val="005251D0"/>
    <w:rsid w:val="00525F4E"/>
    <w:rsid w:val="0052766F"/>
    <w:rsid w:val="00532646"/>
    <w:rsid w:val="00532F95"/>
    <w:rsid w:val="00533145"/>
    <w:rsid w:val="00534455"/>
    <w:rsid w:val="005379FF"/>
    <w:rsid w:val="00537BD6"/>
    <w:rsid w:val="0054038C"/>
    <w:rsid w:val="00540A9C"/>
    <w:rsid w:val="00543E36"/>
    <w:rsid w:val="00546348"/>
    <w:rsid w:val="0054707F"/>
    <w:rsid w:val="00547D09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56CD"/>
    <w:rsid w:val="0056664B"/>
    <w:rsid w:val="0056686F"/>
    <w:rsid w:val="00570BC7"/>
    <w:rsid w:val="00572613"/>
    <w:rsid w:val="005726AD"/>
    <w:rsid w:val="00574CA5"/>
    <w:rsid w:val="0057550E"/>
    <w:rsid w:val="00576B05"/>
    <w:rsid w:val="00577706"/>
    <w:rsid w:val="00577DFA"/>
    <w:rsid w:val="00580A25"/>
    <w:rsid w:val="005831AA"/>
    <w:rsid w:val="005844F6"/>
    <w:rsid w:val="0058619F"/>
    <w:rsid w:val="00587E15"/>
    <w:rsid w:val="00590EC9"/>
    <w:rsid w:val="00595DB8"/>
    <w:rsid w:val="00596760"/>
    <w:rsid w:val="00596861"/>
    <w:rsid w:val="005A219E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C7DF3"/>
    <w:rsid w:val="005D0418"/>
    <w:rsid w:val="005D24FE"/>
    <w:rsid w:val="005D45B3"/>
    <w:rsid w:val="005D67BF"/>
    <w:rsid w:val="005E03A0"/>
    <w:rsid w:val="005E2D80"/>
    <w:rsid w:val="005E44BA"/>
    <w:rsid w:val="005E4BDD"/>
    <w:rsid w:val="005E60B7"/>
    <w:rsid w:val="005E610E"/>
    <w:rsid w:val="005E72D4"/>
    <w:rsid w:val="005F06DC"/>
    <w:rsid w:val="005F1583"/>
    <w:rsid w:val="005F5A0A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3BC8"/>
    <w:rsid w:val="00645233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54E10"/>
    <w:rsid w:val="00660048"/>
    <w:rsid w:val="006618D1"/>
    <w:rsid w:val="006661E2"/>
    <w:rsid w:val="00676BF4"/>
    <w:rsid w:val="00677B94"/>
    <w:rsid w:val="00680403"/>
    <w:rsid w:val="006821BF"/>
    <w:rsid w:val="00682756"/>
    <w:rsid w:val="00682BE6"/>
    <w:rsid w:val="00683133"/>
    <w:rsid w:val="0068423C"/>
    <w:rsid w:val="00684298"/>
    <w:rsid w:val="00685AAB"/>
    <w:rsid w:val="00691134"/>
    <w:rsid w:val="00694346"/>
    <w:rsid w:val="006957D9"/>
    <w:rsid w:val="00695FD2"/>
    <w:rsid w:val="0069752B"/>
    <w:rsid w:val="006A11BE"/>
    <w:rsid w:val="006A17D9"/>
    <w:rsid w:val="006A252A"/>
    <w:rsid w:val="006A5D31"/>
    <w:rsid w:val="006A6CC8"/>
    <w:rsid w:val="006A714D"/>
    <w:rsid w:val="006A732B"/>
    <w:rsid w:val="006B2AB1"/>
    <w:rsid w:val="006B31EF"/>
    <w:rsid w:val="006B58FC"/>
    <w:rsid w:val="006B67FF"/>
    <w:rsid w:val="006C290B"/>
    <w:rsid w:val="006C30C6"/>
    <w:rsid w:val="006C40C2"/>
    <w:rsid w:val="006C43C7"/>
    <w:rsid w:val="006C56F5"/>
    <w:rsid w:val="006C573A"/>
    <w:rsid w:val="006C7534"/>
    <w:rsid w:val="006C75C5"/>
    <w:rsid w:val="006C7646"/>
    <w:rsid w:val="006D1D9B"/>
    <w:rsid w:val="006D224B"/>
    <w:rsid w:val="006D4A00"/>
    <w:rsid w:val="006E0917"/>
    <w:rsid w:val="006E0E5F"/>
    <w:rsid w:val="006E10A1"/>
    <w:rsid w:val="006E1D0B"/>
    <w:rsid w:val="006E300C"/>
    <w:rsid w:val="006E3396"/>
    <w:rsid w:val="006E3ED6"/>
    <w:rsid w:val="006E66E0"/>
    <w:rsid w:val="006F1AB5"/>
    <w:rsid w:val="006F6156"/>
    <w:rsid w:val="006F68DA"/>
    <w:rsid w:val="006F7F59"/>
    <w:rsid w:val="0070451A"/>
    <w:rsid w:val="00704EEE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14FB"/>
    <w:rsid w:val="00734236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1FA7"/>
    <w:rsid w:val="0076604E"/>
    <w:rsid w:val="0076615C"/>
    <w:rsid w:val="0076622B"/>
    <w:rsid w:val="00766630"/>
    <w:rsid w:val="00770817"/>
    <w:rsid w:val="0077267A"/>
    <w:rsid w:val="007734A8"/>
    <w:rsid w:val="00784B95"/>
    <w:rsid w:val="00784E4D"/>
    <w:rsid w:val="00785090"/>
    <w:rsid w:val="007858C0"/>
    <w:rsid w:val="00786211"/>
    <w:rsid w:val="00786FD8"/>
    <w:rsid w:val="00790A1B"/>
    <w:rsid w:val="00790AB1"/>
    <w:rsid w:val="00790EFD"/>
    <w:rsid w:val="00792BE4"/>
    <w:rsid w:val="007962A5"/>
    <w:rsid w:val="007A0569"/>
    <w:rsid w:val="007A1B98"/>
    <w:rsid w:val="007A2C79"/>
    <w:rsid w:val="007A2F8C"/>
    <w:rsid w:val="007A30A4"/>
    <w:rsid w:val="007A3EA7"/>
    <w:rsid w:val="007A4E44"/>
    <w:rsid w:val="007A5C30"/>
    <w:rsid w:val="007A60E6"/>
    <w:rsid w:val="007A6698"/>
    <w:rsid w:val="007A6D08"/>
    <w:rsid w:val="007B0201"/>
    <w:rsid w:val="007B120B"/>
    <w:rsid w:val="007B13E1"/>
    <w:rsid w:val="007B3720"/>
    <w:rsid w:val="007B5570"/>
    <w:rsid w:val="007B5B94"/>
    <w:rsid w:val="007B5F2B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3341"/>
    <w:rsid w:val="007F4E86"/>
    <w:rsid w:val="007F79D9"/>
    <w:rsid w:val="007F7B6B"/>
    <w:rsid w:val="008070FA"/>
    <w:rsid w:val="00807822"/>
    <w:rsid w:val="00811DDD"/>
    <w:rsid w:val="0081513A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1786"/>
    <w:rsid w:val="00851D1A"/>
    <w:rsid w:val="008532FC"/>
    <w:rsid w:val="00855982"/>
    <w:rsid w:val="00855F01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6EA2"/>
    <w:rsid w:val="00877803"/>
    <w:rsid w:val="00880948"/>
    <w:rsid w:val="00880F6B"/>
    <w:rsid w:val="00881929"/>
    <w:rsid w:val="00882977"/>
    <w:rsid w:val="00882A4B"/>
    <w:rsid w:val="00882D47"/>
    <w:rsid w:val="00883706"/>
    <w:rsid w:val="008865EE"/>
    <w:rsid w:val="00886B17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B66D7"/>
    <w:rsid w:val="008C0855"/>
    <w:rsid w:val="008C3CC9"/>
    <w:rsid w:val="008C40AA"/>
    <w:rsid w:val="008C6949"/>
    <w:rsid w:val="008C7022"/>
    <w:rsid w:val="008C74CF"/>
    <w:rsid w:val="008C7806"/>
    <w:rsid w:val="008D2C3C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7BC"/>
    <w:rsid w:val="008F1CBC"/>
    <w:rsid w:val="008F2CD8"/>
    <w:rsid w:val="008F3284"/>
    <w:rsid w:val="008F3679"/>
    <w:rsid w:val="008F5ECF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15123"/>
    <w:rsid w:val="009204B5"/>
    <w:rsid w:val="00921B07"/>
    <w:rsid w:val="00925AA3"/>
    <w:rsid w:val="00927162"/>
    <w:rsid w:val="00927EB4"/>
    <w:rsid w:val="00930633"/>
    <w:rsid w:val="00930927"/>
    <w:rsid w:val="009342F0"/>
    <w:rsid w:val="009357AE"/>
    <w:rsid w:val="00937461"/>
    <w:rsid w:val="0094194E"/>
    <w:rsid w:val="00942B08"/>
    <w:rsid w:val="0094631D"/>
    <w:rsid w:val="009504AF"/>
    <w:rsid w:val="00950B36"/>
    <w:rsid w:val="00952307"/>
    <w:rsid w:val="00956C8E"/>
    <w:rsid w:val="009603F7"/>
    <w:rsid w:val="009604CC"/>
    <w:rsid w:val="00960FAC"/>
    <w:rsid w:val="0096179A"/>
    <w:rsid w:val="00961D1C"/>
    <w:rsid w:val="0096331F"/>
    <w:rsid w:val="0096514C"/>
    <w:rsid w:val="0096565A"/>
    <w:rsid w:val="00966114"/>
    <w:rsid w:val="00971CD3"/>
    <w:rsid w:val="00971F30"/>
    <w:rsid w:val="0098143E"/>
    <w:rsid w:val="00981531"/>
    <w:rsid w:val="00981DC1"/>
    <w:rsid w:val="0098297F"/>
    <w:rsid w:val="00987D89"/>
    <w:rsid w:val="00991D9B"/>
    <w:rsid w:val="00994B49"/>
    <w:rsid w:val="009977FC"/>
    <w:rsid w:val="009A023D"/>
    <w:rsid w:val="009A03DC"/>
    <w:rsid w:val="009A1D40"/>
    <w:rsid w:val="009A48BA"/>
    <w:rsid w:val="009A5A9F"/>
    <w:rsid w:val="009A7F4B"/>
    <w:rsid w:val="009B1129"/>
    <w:rsid w:val="009B17FB"/>
    <w:rsid w:val="009B1C18"/>
    <w:rsid w:val="009B5795"/>
    <w:rsid w:val="009B5909"/>
    <w:rsid w:val="009B7541"/>
    <w:rsid w:val="009C09C6"/>
    <w:rsid w:val="009C18D2"/>
    <w:rsid w:val="009C4B3B"/>
    <w:rsid w:val="009C67FC"/>
    <w:rsid w:val="009C712A"/>
    <w:rsid w:val="009C73C7"/>
    <w:rsid w:val="009D348F"/>
    <w:rsid w:val="009D384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6BD"/>
    <w:rsid w:val="009F7A4F"/>
    <w:rsid w:val="009F7B85"/>
    <w:rsid w:val="00A01120"/>
    <w:rsid w:val="00A0172E"/>
    <w:rsid w:val="00A01E6E"/>
    <w:rsid w:val="00A02615"/>
    <w:rsid w:val="00A03A7F"/>
    <w:rsid w:val="00A06127"/>
    <w:rsid w:val="00A062A7"/>
    <w:rsid w:val="00A120CA"/>
    <w:rsid w:val="00A15C8D"/>
    <w:rsid w:val="00A160A5"/>
    <w:rsid w:val="00A203AF"/>
    <w:rsid w:val="00A20A66"/>
    <w:rsid w:val="00A257F7"/>
    <w:rsid w:val="00A2608B"/>
    <w:rsid w:val="00A33314"/>
    <w:rsid w:val="00A3457B"/>
    <w:rsid w:val="00A3527F"/>
    <w:rsid w:val="00A35DE7"/>
    <w:rsid w:val="00A36ED7"/>
    <w:rsid w:val="00A422CC"/>
    <w:rsid w:val="00A457BD"/>
    <w:rsid w:val="00A46025"/>
    <w:rsid w:val="00A47BF1"/>
    <w:rsid w:val="00A51237"/>
    <w:rsid w:val="00A5317A"/>
    <w:rsid w:val="00A54A24"/>
    <w:rsid w:val="00A56F9F"/>
    <w:rsid w:val="00A601F8"/>
    <w:rsid w:val="00A60DE9"/>
    <w:rsid w:val="00A62EA0"/>
    <w:rsid w:val="00A63101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50B1"/>
    <w:rsid w:val="00A85751"/>
    <w:rsid w:val="00A87639"/>
    <w:rsid w:val="00A90838"/>
    <w:rsid w:val="00A95EAC"/>
    <w:rsid w:val="00AA1131"/>
    <w:rsid w:val="00AA1420"/>
    <w:rsid w:val="00AA3DD1"/>
    <w:rsid w:val="00AB0CC2"/>
    <w:rsid w:val="00AB0F80"/>
    <w:rsid w:val="00AB1966"/>
    <w:rsid w:val="00AB40C4"/>
    <w:rsid w:val="00AB4827"/>
    <w:rsid w:val="00AB585D"/>
    <w:rsid w:val="00AB5AE5"/>
    <w:rsid w:val="00AC17D6"/>
    <w:rsid w:val="00AC264C"/>
    <w:rsid w:val="00AC37EC"/>
    <w:rsid w:val="00AC4ED9"/>
    <w:rsid w:val="00AD0738"/>
    <w:rsid w:val="00AD1857"/>
    <w:rsid w:val="00AD3E0A"/>
    <w:rsid w:val="00AD6FC3"/>
    <w:rsid w:val="00AD7277"/>
    <w:rsid w:val="00AD7B7F"/>
    <w:rsid w:val="00AE4FCF"/>
    <w:rsid w:val="00AE5F92"/>
    <w:rsid w:val="00AF14DB"/>
    <w:rsid w:val="00AF2447"/>
    <w:rsid w:val="00AF2E64"/>
    <w:rsid w:val="00AF3167"/>
    <w:rsid w:val="00AF47B6"/>
    <w:rsid w:val="00AF61B0"/>
    <w:rsid w:val="00B01626"/>
    <w:rsid w:val="00B03C21"/>
    <w:rsid w:val="00B04322"/>
    <w:rsid w:val="00B102C0"/>
    <w:rsid w:val="00B13EDF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1825"/>
    <w:rsid w:val="00B42FFC"/>
    <w:rsid w:val="00B43ADB"/>
    <w:rsid w:val="00B44B1D"/>
    <w:rsid w:val="00B47009"/>
    <w:rsid w:val="00B51710"/>
    <w:rsid w:val="00B520B9"/>
    <w:rsid w:val="00B55D59"/>
    <w:rsid w:val="00B5640A"/>
    <w:rsid w:val="00B60E1E"/>
    <w:rsid w:val="00B61993"/>
    <w:rsid w:val="00B62FFA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4F79"/>
    <w:rsid w:val="00B750FD"/>
    <w:rsid w:val="00B75244"/>
    <w:rsid w:val="00B75B7E"/>
    <w:rsid w:val="00B827F3"/>
    <w:rsid w:val="00B851F8"/>
    <w:rsid w:val="00B87553"/>
    <w:rsid w:val="00B92218"/>
    <w:rsid w:val="00B92A7E"/>
    <w:rsid w:val="00B93705"/>
    <w:rsid w:val="00B939D6"/>
    <w:rsid w:val="00B95A18"/>
    <w:rsid w:val="00B97E69"/>
    <w:rsid w:val="00BA21E6"/>
    <w:rsid w:val="00BA22E2"/>
    <w:rsid w:val="00BA2AC2"/>
    <w:rsid w:val="00BA3730"/>
    <w:rsid w:val="00BA4057"/>
    <w:rsid w:val="00BA6760"/>
    <w:rsid w:val="00BA744F"/>
    <w:rsid w:val="00BA791F"/>
    <w:rsid w:val="00BB1B56"/>
    <w:rsid w:val="00BB2188"/>
    <w:rsid w:val="00BB2427"/>
    <w:rsid w:val="00BB4574"/>
    <w:rsid w:val="00BB4606"/>
    <w:rsid w:val="00BB55C5"/>
    <w:rsid w:val="00BC1DE2"/>
    <w:rsid w:val="00BC215C"/>
    <w:rsid w:val="00BC2362"/>
    <w:rsid w:val="00BC28B8"/>
    <w:rsid w:val="00BC2CD7"/>
    <w:rsid w:val="00BC2FA3"/>
    <w:rsid w:val="00BC5734"/>
    <w:rsid w:val="00BC57D7"/>
    <w:rsid w:val="00BD003C"/>
    <w:rsid w:val="00BD0112"/>
    <w:rsid w:val="00BD16B5"/>
    <w:rsid w:val="00BD7AE4"/>
    <w:rsid w:val="00BE071D"/>
    <w:rsid w:val="00BE07E7"/>
    <w:rsid w:val="00BE6040"/>
    <w:rsid w:val="00BF30C9"/>
    <w:rsid w:val="00BF6A41"/>
    <w:rsid w:val="00C02F9C"/>
    <w:rsid w:val="00C06977"/>
    <w:rsid w:val="00C132C3"/>
    <w:rsid w:val="00C15F1E"/>
    <w:rsid w:val="00C200BF"/>
    <w:rsid w:val="00C23AB8"/>
    <w:rsid w:val="00C24884"/>
    <w:rsid w:val="00C30A5D"/>
    <w:rsid w:val="00C316C4"/>
    <w:rsid w:val="00C31BA2"/>
    <w:rsid w:val="00C31BF9"/>
    <w:rsid w:val="00C3229B"/>
    <w:rsid w:val="00C329E4"/>
    <w:rsid w:val="00C36030"/>
    <w:rsid w:val="00C4684D"/>
    <w:rsid w:val="00C46D63"/>
    <w:rsid w:val="00C4737D"/>
    <w:rsid w:val="00C50619"/>
    <w:rsid w:val="00C53F87"/>
    <w:rsid w:val="00C549BA"/>
    <w:rsid w:val="00C56081"/>
    <w:rsid w:val="00C57D6B"/>
    <w:rsid w:val="00C61AB5"/>
    <w:rsid w:val="00C64CD3"/>
    <w:rsid w:val="00C66A9E"/>
    <w:rsid w:val="00C67035"/>
    <w:rsid w:val="00C706C1"/>
    <w:rsid w:val="00C708DC"/>
    <w:rsid w:val="00C70B96"/>
    <w:rsid w:val="00C70ED8"/>
    <w:rsid w:val="00C72B65"/>
    <w:rsid w:val="00C744DE"/>
    <w:rsid w:val="00C745A9"/>
    <w:rsid w:val="00C75FED"/>
    <w:rsid w:val="00C7665C"/>
    <w:rsid w:val="00C8227C"/>
    <w:rsid w:val="00C853E2"/>
    <w:rsid w:val="00C864FA"/>
    <w:rsid w:val="00C92663"/>
    <w:rsid w:val="00C9363E"/>
    <w:rsid w:val="00C94274"/>
    <w:rsid w:val="00C9663A"/>
    <w:rsid w:val="00CA25B2"/>
    <w:rsid w:val="00CA2BF3"/>
    <w:rsid w:val="00CA5C5C"/>
    <w:rsid w:val="00CA707B"/>
    <w:rsid w:val="00CA7088"/>
    <w:rsid w:val="00CB5F49"/>
    <w:rsid w:val="00CB7605"/>
    <w:rsid w:val="00CB7F6A"/>
    <w:rsid w:val="00CC03DB"/>
    <w:rsid w:val="00CC285E"/>
    <w:rsid w:val="00CC2C8D"/>
    <w:rsid w:val="00CC37D5"/>
    <w:rsid w:val="00CC3F4B"/>
    <w:rsid w:val="00CC45BE"/>
    <w:rsid w:val="00CC5BAE"/>
    <w:rsid w:val="00CC6D5A"/>
    <w:rsid w:val="00CC7CFE"/>
    <w:rsid w:val="00CD298A"/>
    <w:rsid w:val="00CD6CB9"/>
    <w:rsid w:val="00CE1B00"/>
    <w:rsid w:val="00CE5186"/>
    <w:rsid w:val="00CE7599"/>
    <w:rsid w:val="00CE760D"/>
    <w:rsid w:val="00CF149A"/>
    <w:rsid w:val="00CF15C8"/>
    <w:rsid w:val="00CF5F42"/>
    <w:rsid w:val="00D003F3"/>
    <w:rsid w:val="00D00DBA"/>
    <w:rsid w:val="00D01D57"/>
    <w:rsid w:val="00D04969"/>
    <w:rsid w:val="00D054E2"/>
    <w:rsid w:val="00D07225"/>
    <w:rsid w:val="00D113F2"/>
    <w:rsid w:val="00D11EF5"/>
    <w:rsid w:val="00D126E9"/>
    <w:rsid w:val="00D134D5"/>
    <w:rsid w:val="00D17581"/>
    <w:rsid w:val="00D20C81"/>
    <w:rsid w:val="00D217BC"/>
    <w:rsid w:val="00D2413D"/>
    <w:rsid w:val="00D244C4"/>
    <w:rsid w:val="00D2599F"/>
    <w:rsid w:val="00D3017B"/>
    <w:rsid w:val="00D346E3"/>
    <w:rsid w:val="00D360A2"/>
    <w:rsid w:val="00D36DC0"/>
    <w:rsid w:val="00D43505"/>
    <w:rsid w:val="00D450B2"/>
    <w:rsid w:val="00D508DA"/>
    <w:rsid w:val="00D51BE4"/>
    <w:rsid w:val="00D604A2"/>
    <w:rsid w:val="00D62671"/>
    <w:rsid w:val="00D63A27"/>
    <w:rsid w:val="00D641A8"/>
    <w:rsid w:val="00D64D33"/>
    <w:rsid w:val="00D64E38"/>
    <w:rsid w:val="00D654C0"/>
    <w:rsid w:val="00D65515"/>
    <w:rsid w:val="00D65979"/>
    <w:rsid w:val="00D66116"/>
    <w:rsid w:val="00D70DA9"/>
    <w:rsid w:val="00D717D3"/>
    <w:rsid w:val="00D730A6"/>
    <w:rsid w:val="00D7354B"/>
    <w:rsid w:val="00D73F64"/>
    <w:rsid w:val="00D7666A"/>
    <w:rsid w:val="00D76981"/>
    <w:rsid w:val="00D76999"/>
    <w:rsid w:val="00D7755D"/>
    <w:rsid w:val="00D843FB"/>
    <w:rsid w:val="00D84B6C"/>
    <w:rsid w:val="00D858E9"/>
    <w:rsid w:val="00D85BED"/>
    <w:rsid w:val="00D86140"/>
    <w:rsid w:val="00D872DA"/>
    <w:rsid w:val="00D9072B"/>
    <w:rsid w:val="00D90837"/>
    <w:rsid w:val="00D92514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1382"/>
    <w:rsid w:val="00DC2200"/>
    <w:rsid w:val="00DC3F73"/>
    <w:rsid w:val="00DC63AE"/>
    <w:rsid w:val="00DC708E"/>
    <w:rsid w:val="00DD0547"/>
    <w:rsid w:val="00DD0549"/>
    <w:rsid w:val="00DD1108"/>
    <w:rsid w:val="00DD1703"/>
    <w:rsid w:val="00DD372A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363"/>
    <w:rsid w:val="00E27686"/>
    <w:rsid w:val="00E30BE3"/>
    <w:rsid w:val="00E30FC7"/>
    <w:rsid w:val="00E31FC5"/>
    <w:rsid w:val="00E3398C"/>
    <w:rsid w:val="00E34D30"/>
    <w:rsid w:val="00E35A45"/>
    <w:rsid w:val="00E367C9"/>
    <w:rsid w:val="00E409BA"/>
    <w:rsid w:val="00E4163F"/>
    <w:rsid w:val="00E450F3"/>
    <w:rsid w:val="00E459CF"/>
    <w:rsid w:val="00E5309D"/>
    <w:rsid w:val="00E53151"/>
    <w:rsid w:val="00E53E74"/>
    <w:rsid w:val="00E54677"/>
    <w:rsid w:val="00E553DF"/>
    <w:rsid w:val="00E55F59"/>
    <w:rsid w:val="00E56C56"/>
    <w:rsid w:val="00E57BC9"/>
    <w:rsid w:val="00E62616"/>
    <w:rsid w:val="00E6345E"/>
    <w:rsid w:val="00E64589"/>
    <w:rsid w:val="00E64E3D"/>
    <w:rsid w:val="00E66627"/>
    <w:rsid w:val="00E7032C"/>
    <w:rsid w:val="00E73AB3"/>
    <w:rsid w:val="00E746D1"/>
    <w:rsid w:val="00E752AD"/>
    <w:rsid w:val="00E75E1E"/>
    <w:rsid w:val="00E76415"/>
    <w:rsid w:val="00E80CF2"/>
    <w:rsid w:val="00E8154A"/>
    <w:rsid w:val="00E849BB"/>
    <w:rsid w:val="00E87495"/>
    <w:rsid w:val="00E87687"/>
    <w:rsid w:val="00E877EF"/>
    <w:rsid w:val="00E878A4"/>
    <w:rsid w:val="00E916A3"/>
    <w:rsid w:val="00E92F3B"/>
    <w:rsid w:val="00E9331C"/>
    <w:rsid w:val="00E93962"/>
    <w:rsid w:val="00E9533E"/>
    <w:rsid w:val="00E961A0"/>
    <w:rsid w:val="00EA488C"/>
    <w:rsid w:val="00EA7242"/>
    <w:rsid w:val="00EA7F05"/>
    <w:rsid w:val="00EB0979"/>
    <w:rsid w:val="00EB13D5"/>
    <w:rsid w:val="00EB34A4"/>
    <w:rsid w:val="00EB3D50"/>
    <w:rsid w:val="00EB73DA"/>
    <w:rsid w:val="00EB7F91"/>
    <w:rsid w:val="00EC24CC"/>
    <w:rsid w:val="00EC2985"/>
    <w:rsid w:val="00EC3276"/>
    <w:rsid w:val="00EC3816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4CB9"/>
    <w:rsid w:val="00EE6126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448"/>
    <w:rsid w:val="00F135E8"/>
    <w:rsid w:val="00F14B41"/>
    <w:rsid w:val="00F14CF8"/>
    <w:rsid w:val="00F14D72"/>
    <w:rsid w:val="00F23305"/>
    <w:rsid w:val="00F237B5"/>
    <w:rsid w:val="00F3144A"/>
    <w:rsid w:val="00F3416C"/>
    <w:rsid w:val="00F34B31"/>
    <w:rsid w:val="00F34E53"/>
    <w:rsid w:val="00F350A2"/>
    <w:rsid w:val="00F36D36"/>
    <w:rsid w:val="00F418C1"/>
    <w:rsid w:val="00F42A50"/>
    <w:rsid w:val="00F433AF"/>
    <w:rsid w:val="00F45E2D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433"/>
    <w:rsid w:val="00F64651"/>
    <w:rsid w:val="00F64810"/>
    <w:rsid w:val="00F64DDA"/>
    <w:rsid w:val="00F654CD"/>
    <w:rsid w:val="00F668EE"/>
    <w:rsid w:val="00F7089A"/>
    <w:rsid w:val="00F725D1"/>
    <w:rsid w:val="00F74F22"/>
    <w:rsid w:val="00F80BFE"/>
    <w:rsid w:val="00F81BC0"/>
    <w:rsid w:val="00F845E0"/>
    <w:rsid w:val="00F85437"/>
    <w:rsid w:val="00F85C11"/>
    <w:rsid w:val="00F91DC3"/>
    <w:rsid w:val="00F924A4"/>
    <w:rsid w:val="00F92C3B"/>
    <w:rsid w:val="00F93A75"/>
    <w:rsid w:val="00F94AA1"/>
    <w:rsid w:val="00F952AF"/>
    <w:rsid w:val="00F95FE3"/>
    <w:rsid w:val="00FA2EE1"/>
    <w:rsid w:val="00FA2F34"/>
    <w:rsid w:val="00FA30C2"/>
    <w:rsid w:val="00FA3680"/>
    <w:rsid w:val="00FA7F2E"/>
    <w:rsid w:val="00FB0D10"/>
    <w:rsid w:val="00FB14BE"/>
    <w:rsid w:val="00FB6EEE"/>
    <w:rsid w:val="00FC0F48"/>
    <w:rsid w:val="00FC49BF"/>
    <w:rsid w:val="00FD41F2"/>
    <w:rsid w:val="00FD5923"/>
    <w:rsid w:val="00FD5A53"/>
    <w:rsid w:val="00FE0A5D"/>
    <w:rsid w:val="00FE33E7"/>
    <w:rsid w:val="00FF0B6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1FD7ABA3-B010-4CB6-BAF4-C9D447D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B7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  <w:style w:type="character" w:customStyle="1" w:styleId="58cl">
    <w:name w:val="_58cl"/>
    <w:basedOn w:val="Standardnpsmoodstavce"/>
    <w:rsid w:val="000654A1"/>
  </w:style>
  <w:style w:type="character" w:customStyle="1" w:styleId="58cm">
    <w:name w:val="_58cm"/>
    <w:basedOn w:val="Standardnpsmoodstavce"/>
    <w:rsid w:val="0006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AC9A-C819-489C-AC35-1B98C4A6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76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2756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Sušanka</dc:creator>
  <cp:lastModifiedBy>Alena</cp:lastModifiedBy>
  <cp:revision>13</cp:revision>
  <cp:lastPrinted>2020-05-20T11:53:00Z</cp:lastPrinted>
  <dcterms:created xsi:type="dcterms:W3CDTF">2020-05-21T08:55:00Z</dcterms:created>
  <dcterms:modified xsi:type="dcterms:W3CDTF">2020-05-21T11:35:00Z</dcterms:modified>
</cp:coreProperties>
</file>