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F" w:rsidRPr="00F558AD" w:rsidRDefault="006C49FF" w:rsidP="00F558AD">
      <w:pPr>
        <w:spacing w:line="276" w:lineRule="auto"/>
        <w:rPr>
          <w:sz w:val="24"/>
          <w:szCs w:val="24"/>
        </w:rPr>
      </w:pPr>
      <w:r w:rsidRPr="00F558AD">
        <w:rPr>
          <w:sz w:val="24"/>
          <w:szCs w:val="24"/>
        </w:rPr>
        <w:t>(FOTORÁMEČEK)</w:t>
      </w:r>
    </w:p>
    <w:p w:rsidR="007F2263" w:rsidRPr="00F558AD" w:rsidRDefault="00FB105D" w:rsidP="00F558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 pustinný </w:t>
      </w:r>
      <w:proofErr w:type="spellStart"/>
      <w:r>
        <w:rPr>
          <w:b/>
          <w:sz w:val="28"/>
          <w:szCs w:val="28"/>
        </w:rPr>
        <w:t>Simba</w:t>
      </w:r>
      <w:proofErr w:type="spellEnd"/>
      <w:r>
        <w:rPr>
          <w:b/>
          <w:sz w:val="28"/>
          <w:szCs w:val="28"/>
        </w:rPr>
        <w:t xml:space="preserve"> </w:t>
      </w:r>
      <w:r w:rsidR="0085280D">
        <w:rPr>
          <w:b/>
          <w:sz w:val="28"/>
          <w:szCs w:val="28"/>
        </w:rPr>
        <w:t>zatím marně vyhlíží návštěvníky v ZOO Tábor</w:t>
      </w:r>
    </w:p>
    <w:p w:rsidR="00DC73A5" w:rsidRPr="00DC73A5" w:rsidRDefault="00626545" w:rsidP="00DC73A5">
      <w:pPr>
        <w:pStyle w:val="Bezriadkovania"/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Trochu posmutněle působí lev pustinný, kterému v ZOO </w:t>
      </w:r>
      <w:r w:rsidR="0085280D">
        <w:rPr>
          <w:rFonts w:asciiTheme="minorHAnsi" w:hAnsiTheme="minorHAnsi" w:cstheme="minorHAnsi"/>
          <w:szCs w:val="24"/>
        </w:rPr>
        <w:t>Tábor</w:t>
      </w:r>
      <w:r w:rsidR="000813C7">
        <w:rPr>
          <w:rFonts w:asciiTheme="minorHAnsi" w:hAnsiTheme="minorHAnsi" w:cstheme="minorHAnsi"/>
          <w:szCs w:val="24"/>
        </w:rPr>
        <w:t xml:space="preserve"> říkají </w:t>
      </w:r>
      <w:proofErr w:type="spellStart"/>
      <w:r w:rsidR="000813C7">
        <w:rPr>
          <w:rFonts w:asciiTheme="minorHAnsi" w:hAnsiTheme="minorHAnsi" w:cstheme="minorHAnsi"/>
          <w:szCs w:val="24"/>
        </w:rPr>
        <w:t>Simba</w:t>
      </w:r>
      <w:proofErr w:type="spellEnd"/>
      <w:r w:rsidR="000813C7">
        <w:rPr>
          <w:rFonts w:asciiTheme="minorHAnsi" w:hAnsiTheme="minorHAnsi" w:cstheme="minorHAnsi"/>
          <w:szCs w:val="24"/>
        </w:rPr>
        <w:t>. Devítiletý samec z</w:t>
      </w:r>
      <w:r w:rsidR="0085280D">
        <w:rPr>
          <w:rFonts w:asciiTheme="minorHAnsi" w:hAnsiTheme="minorHAnsi" w:cstheme="minorHAnsi"/>
          <w:szCs w:val="24"/>
        </w:rPr>
        <w:t xml:space="preserve">atím marně </w:t>
      </w:r>
      <w:r>
        <w:rPr>
          <w:rFonts w:asciiTheme="minorHAnsi" w:hAnsiTheme="minorHAnsi" w:cstheme="minorHAnsi"/>
          <w:szCs w:val="24"/>
        </w:rPr>
        <w:t>vyhlíží návštěvníky, protože zoologické zahrady mají být zcela nepochopitelně uzavřené až do konce května. A</w:t>
      </w:r>
      <w:r w:rsidR="00C64191">
        <w:rPr>
          <w:rFonts w:asciiTheme="minorHAnsi" w:hAnsiTheme="minorHAnsi" w:cstheme="minorHAnsi"/>
          <w:szCs w:val="24"/>
        </w:rPr>
        <w:t xml:space="preserve"> tak</w:t>
      </w:r>
      <w:r>
        <w:rPr>
          <w:rFonts w:asciiTheme="minorHAnsi" w:hAnsiTheme="minorHAnsi" w:cstheme="minorHAnsi"/>
          <w:szCs w:val="24"/>
        </w:rPr>
        <w:t xml:space="preserve"> zatímco v superma</w:t>
      </w:r>
      <w:r w:rsidR="0085280D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ketech do sebe lidé </w:t>
      </w:r>
      <w:r w:rsidR="0085280D">
        <w:rPr>
          <w:rFonts w:asciiTheme="minorHAnsi" w:hAnsiTheme="minorHAnsi" w:cstheme="minorHAnsi"/>
          <w:szCs w:val="24"/>
        </w:rPr>
        <w:t>běžně v</w:t>
      </w:r>
      <w:r w:rsidR="00C64191">
        <w:rPr>
          <w:rFonts w:asciiTheme="minorHAnsi" w:hAnsiTheme="minorHAnsi" w:cstheme="minorHAnsi"/>
          <w:szCs w:val="24"/>
        </w:rPr>
        <w:t>rážejí a</w:t>
      </w:r>
      <w:r>
        <w:rPr>
          <w:rFonts w:asciiTheme="minorHAnsi" w:hAnsiTheme="minorHAnsi" w:cstheme="minorHAnsi"/>
          <w:szCs w:val="24"/>
        </w:rPr>
        <w:t xml:space="preserve"> na</w:t>
      </w:r>
      <w:r w:rsidR="0085280D">
        <w:rPr>
          <w:rFonts w:asciiTheme="minorHAnsi" w:hAnsiTheme="minorHAnsi" w:cstheme="minorHAnsi"/>
          <w:szCs w:val="24"/>
        </w:rPr>
        <w:t xml:space="preserve"> lidmi přecpaných </w:t>
      </w:r>
      <w:r>
        <w:rPr>
          <w:rFonts w:asciiTheme="minorHAnsi" w:hAnsiTheme="minorHAnsi" w:cstheme="minorHAnsi"/>
          <w:szCs w:val="24"/>
        </w:rPr>
        <w:t xml:space="preserve">cyklostezkách </w:t>
      </w:r>
      <w:r w:rsidR="0085280D">
        <w:rPr>
          <w:rFonts w:asciiTheme="minorHAnsi" w:hAnsiTheme="minorHAnsi" w:cstheme="minorHAnsi"/>
          <w:szCs w:val="24"/>
        </w:rPr>
        <w:t>mohou jezdit dokonce</w:t>
      </w:r>
      <w:r>
        <w:rPr>
          <w:rFonts w:asciiTheme="minorHAnsi" w:hAnsiTheme="minorHAnsi" w:cstheme="minorHAnsi"/>
          <w:szCs w:val="24"/>
        </w:rPr>
        <w:t xml:space="preserve"> i bez roušek</w:t>
      </w:r>
      <w:r w:rsidR="00C64191">
        <w:rPr>
          <w:rFonts w:asciiTheme="minorHAnsi" w:hAnsiTheme="minorHAnsi" w:cstheme="minorHAnsi"/>
          <w:szCs w:val="24"/>
        </w:rPr>
        <w:t xml:space="preserve"> a</w:t>
      </w:r>
      <w:r>
        <w:rPr>
          <w:rFonts w:asciiTheme="minorHAnsi" w:hAnsiTheme="minorHAnsi" w:cstheme="minorHAnsi"/>
          <w:szCs w:val="24"/>
        </w:rPr>
        <w:t xml:space="preserve"> pražská bot</w:t>
      </w:r>
      <w:r w:rsidR="00E23C24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nická zahrada </w:t>
      </w:r>
      <w:r w:rsidR="0085280D">
        <w:rPr>
          <w:rFonts w:asciiTheme="minorHAnsi" w:hAnsiTheme="minorHAnsi" w:cstheme="minorHAnsi"/>
          <w:szCs w:val="24"/>
        </w:rPr>
        <w:t xml:space="preserve">už </w:t>
      </w:r>
      <w:r>
        <w:rPr>
          <w:rFonts w:asciiTheme="minorHAnsi" w:hAnsiTheme="minorHAnsi" w:cstheme="minorHAnsi"/>
          <w:szCs w:val="24"/>
        </w:rPr>
        <w:t>otev</w:t>
      </w:r>
      <w:r w:rsidR="0085280D">
        <w:rPr>
          <w:rFonts w:asciiTheme="minorHAnsi" w:hAnsiTheme="minorHAnsi" w:cstheme="minorHAnsi"/>
          <w:szCs w:val="24"/>
        </w:rPr>
        <w:t>řela</w:t>
      </w:r>
      <w:r>
        <w:rPr>
          <w:rFonts w:asciiTheme="minorHAnsi" w:hAnsiTheme="minorHAnsi" w:cstheme="minorHAnsi"/>
          <w:szCs w:val="24"/>
        </w:rPr>
        <w:t xml:space="preserve"> pro veřejnost venkovní expozice, mají </w:t>
      </w:r>
      <w:r w:rsidR="0085280D">
        <w:rPr>
          <w:rFonts w:asciiTheme="minorHAnsi" w:hAnsiTheme="minorHAnsi" w:cstheme="minorHAnsi"/>
          <w:szCs w:val="24"/>
        </w:rPr>
        <w:t>v</w:t>
      </w:r>
      <w:r w:rsidR="00C64191">
        <w:rPr>
          <w:rFonts w:asciiTheme="minorHAnsi" w:hAnsiTheme="minorHAnsi" w:cstheme="minorHAnsi"/>
          <w:szCs w:val="24"/>
        </w:rPr>
        <w:t xml:space="preserve"> táborské </w:t>
      </w:r>
      <w:r w:rsidR="0085280D">
        <w:rPr>
          <w:rFonts w:asciiTheme="minorHAnsi" w:hAnsiTheme="minorHAnsi" w:cstheme="minorHAnsi"/>
          <w:szCs w:val="24"/>
        </w:rPr>
        <w:t xml:space="preserve">zoo s plochou zhruba deset hektarů </w:t>
      </w:r>
      <w:r w:rsidR="00C64191">
        <w:rPr>
          <w:rFonts w:asciiTheme="minorHAnsi" w:hAnsiTheme="minorHAnsi" w:cstheme="minorHAnsi"/>
          <w:szCs w:val="24"/>
        </w:rPr>
        <w:t xml:space="preserve">nadále </w:t>
      </w:r>
      <w:r w:rsidR="0085280D">
        <w:rPr>
          <w:rFonts w:asciiTheme="minorHAnsi" w:hAnsiTheme="minorHAnsi" w:cstheme="minorHAnsi"/>
          <w:szCs w:val="24"/>
        </w:rPr>
        <w:t xml:space="preserve">platit </w:t>
      </w:r>
      <w:r w:rsidR="00C64191">
        <w:rPr>
          <w:rFonts w:asciiTheme="minorHAnsi" w:hAnsiTheme="minorHAnsi" w:cstheme="minorHAnsi"/>
          <w:szCs w:val="24"/>
        </w:rPr>
        <w:t xml:space="preserve">restrikce v podobě </w:t>
      </w:r>
      <w:r w:rsidR="00217A74">
        <w:rPr>
          <w:rFonts w:asciiTheme="minorHAnsi" w:hAnsiTheme="minorHAnsi" w:cstheme="minorHAnsi"/>
          <w:szCs w:val="24"/>
        </w:rPr>
        <w:t>uzavření pro veřejnost</w:t>
      </w:r>
      <w:r w:rsidR="00C64191">
        <w:rPr>
          <w:rFonts w:asciiTheme="minorHAnsi" w:hAnsiTheme="minorHAnsi" w:cstheme="minorHAnsi"/>
          <w:szCs w:val="24"/>
        </w:rPr>
        <w:t xml:space="preserve">. Ryze procházková zoo relaxačního typu, která nemá </w:t>
      </w:r>
      <w:r w:rsidR="00217A74">
        <w:rPr>
          <w:rFonts w:asciiTheme="minorHAnsi" w:hAnsiTheme="minorHAnsi" w:cstheme="minorHAnsi"/>
          <w:szCs w:val="24"/>
        </w:rPr>
        <w:t xml:space="preserve">vůbec </w:t>
      </w:r>
      <w:r w:rsidR="00C64191">
        <w:rPr>
          <w:rFonts w:asciiTheme="minorHAnsi" w:hAnsiTheme="minorHAnsi" w:cstheme="minorHAnsi"/>
          <w:szCs w:val="24"/>
        </w:rPr>
        <w:t>žádné vnitřní expozice,</w:t>
      </w:r>
      <w:r w:rsidR="00217A74">
        <w:rPr>
          <w:rFonts w:asciiTheme="minorHAnsi" w:hAnsiTheme="minorHAnsi" w:cstheme="minorHAnsi"/>
          <w:szCs w:val="24"/>
        </w:rPr>
        <w:t xml:space="preserve"> v důsledku toho </w:t>
      </w:r>
      <w:r w:rsidR="00C64191">
        <w:rPr>
          <w:rFonts w:asciiTheme="minorHAnsi" w:hAnsiTheme="minorHAnsi" w:cstheme="minorHAnsi"/>
          <w:szCs w:val="24"/>
        </w:rPr>
        <w:t xml:space="preserve">měsíc co měsíc zaznamenává </w:t>
      </w:r>
      <w:proofErr w:type="spellStart"/>
      <w:r w:rsidR="00C64191">
        <w:rPr>
          <w:rFonts w:asciiTheme="minorHAnsi" w:hAnsiTheme="minorHAnsi" w:cstheme="minorHAnsi"/>
          <w:szCs w:val="24"/>
        </w:rPr>
        <w:t>statisícové</w:t>
      </w:r>
      <w:proofErr w:type="spellEnd"/>
      <w:r w:rsidR="00C64191">
        <w:rPr>
          <w:rFonts w:asciiTheme="minorHAnsi" w:hAnsiTheme="minorHAnsi" w:cstheme="minorHAnsi"/>
          <w:szCs w:val="24"/>
        </w:rPr>
        <w:t xml:space="preserve"> ztráty a je zcela odkázána na dobrodiní sponzorů, drobných přispěvatelů a dalších podporovatelů, kt</w:t>
      </w:r>
      <w:r w:rsidR="00217A74">
        <w:rPr>
          <w:rFonts w:asciiTheme="minorHAnsi" w:hAnsiTheme="minorHAnsi" w:cstheme="minorHAnsi"/>
          <w:szCs w:val="24"/>
        </w:rPr>
        <w:t>e</w:t>
      </w:r>
      <w:r w:rsidR="00C64191">
        <w:rPr>
          <w:rFonts w:asciiTheme="minorHAnsi" w:hAnsiTheme="minorHAnsi" w:cstheme="minorHAnsi"/>
          <w:szCs w:val="24"/>
        </w:rPr>
        <w:t>ří si mohou vybraná zvířata na dálku třeba i adoptovat. Pokud vláda nezmění rozsah nařízených omezení, potrvá tento neutěšený stav ještě</w:t>
      </w:r>
      <w:r>
        <w:rPr>
          <w:rFonts w:asciiTheme="minorHAnsi" w:hAnsiTheme="minorHAnsi" w:cstheme="minorHAnsi"/>
          <w:szCs w:val="24"/>
        </w:rPr>
        <w:t xml:space="preserve"> </w:t>
      </w:r>
      <w:r w:rsidR="0080342F">
        <w:rPr>
          <w:rFonts w:asciiTheme="minorHAnsi" w:hAnsiTheme="minorHAnsi" w:cstheme="minorHAnsi"/>
          <w:szCs w:val="24"/>
        </w:rPr>
        <w:t xml:space="preserve">dlouhé týdny </w:t>
      </w:r>
      <w:r w:rsidR="00217A74">
        <w:rPr>
          <w:rFonts w:asciiTheme="minorHAnsi" w:hAnsiTheme="minorHAnsi" w:cstheme="minorHAnsi"/>
          <w:szCs w:val="24"/>
        </w:rPr>
        <w:t>a ztráty narostou do mnoha milionů korun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D9254F" w:rsidRDefault="00D9254F" w:rsidP="00D9254F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Foto: ZOO Tábor/Václav Kučera</w:t>
      </w:r>
    </w:p>
    <w:p w:rsidR="000544C5" w:rsidRDefault="005B0BCD" w:rsidP="00F558AD">
      <w:pPr>
        <w:spacing w:line="276" w:lineRule="auto"/>
        <w:rPr>
          <w:sz w:val="24"/>
          <w:szCs w:val="24"/>
        </w:rPr>
      </w:pPr>
      <w:r w:rsidRPr="005B0BC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9.6pt">
            <v:imagedata r:id="rId4" o:title="lev pustinný Simba"/>
          </v:shape>
        </w:pict>
      </w:r>
    </w:p>
    <w:p w:rsidR="00A121E6" w:rsidRDefault="00A121E6" w:rsidP="00F558AD">
      <w:pPr>
        <w:spacing w:line="276" w:lineRule="auto"/>
        <w:rPr>
          <w:i/>
          <w:sz w:val="24"/>
          <w:szCs w:val="24"/>
        </w:rPr>
      </w:pPr>
    </w:p>
    <w:p w:rsidR="002948FE" w:rsidRPr="00F558AD" w:rsidRDefault="002948FE" w:rsidP="00F558AD">
      <w:pPr>
        <w:spacing w:line="276" w:lineRule="auto"/>
        <w:rPr>
          <w:sz w:val="24"/>
          <w:szCs w:val="24"/>
        </w:rPr>
      </w:pPr>
    </w:p>
    <w:p w:rsidR="00DF757F" w:rsidRPr="00F558AD" w:rsidRDefault="00DF757F" w:rsidP="00F558AD">
      <w:pPr>
        <w:spacing w:line="276" w:lineRule="auto"/>
        <w:rPr>
          <w:i/>
          <w:sz w:val="24"/>
          <w:szCs w:val="24"/>
        </w:rPr>
      </w:pPr>
    </w:p>
    <w:p w:rsidR="00DF757F" w:rsidRPr="00F558AD" w:rsidRDefault="00DF757F" w:rsidP="00F558AD">
      <w:pPr>
        <w:spacing w:line="276" w:lineRule="auto"/>
        <w:rPr>
          <w:i/>
          <w:sz w:val="24"/>
          <w:szCs w:val="24"/>
        </w:rPr>
      </w:pPr>
    </w:p>
    <w:sectPr w:rsidR="00DF757F" w:rsidRPr="00F558AD" w:rsidSect="00B9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9FF"/>
    <w:rsid w:val="00027513"/>
    <w:rsid w:val="00035743"/>
    <w:rsid w:val="000544C5"/>
    <w:rsid w:val="000813C7"/>
    <w:rsid w:val="000B3559"/>
    <w:rsid w:val="000F6461"/>
    <w:rsid w:val="001B35B8"/>
    <w:rsid w:val="00217A74"/>
    <w:rsid w:val="002373FA"/>
    <w:rsid w:val="00284DBB"/>
    <w:rsid w:val="002948FE"/>
    <w:rsid w:val="002A5975"/>
    <w:rsid w:val="00302FD1"/>
    <w:rsid w:val="00350EE0"/>
    <w:rsid w:val="00373E08"/>
    <w:rsid w:val="003C4574"/>
    <w:rsid w:val="00426EF9"/>
    <w:rsid w:val="00475BA8"/>
    <w:rsid w:val="004829B1"/>
    <w:rsid w:val="00543539"/>
    <w:rsid w:val="0058751F"/>
    <w:rsid w:val="005B0BCD"/>
    <w:rsid w:val="005C6677"/>
    <w:rsid w:val="00626545"/>
    <w:rsid w:val="00685954"/>
    <w:rsid w:val="00686B01"/>
    <w:rsid w:val="006C49FF"/>
    <w:rsid w:val="006E21E9"/>
    <w:rsid w:val="00737694"/>
    <w:rsid w:val="007F2263"/>
    <w:rsid w:val="0080342F"/>
    <w:rsid w:val="0085280D"/>
    <w:rsid w:val="008944FA"/>
    <w:rsid w:val="008B00B2"/>
    <w:rsid w:val="009108FA"/>
    <w:rsid w:val="009821EC"/>
    <w:rsid w:val="009977D3"/>
    <w:rsid w:val="009B7325"/>
    <w:rsid w:val="009E2BF3"/>
    <w:rsid w:val="00A121E6"/>
    <w:rsid w:val="00AE25F3"/>
    <w:rsid w:val="00B94242"/>
    <w:rsid w:val="00C64191"/>
    <w:rsid w:val="00D9254F"/>
    <w:rsid w:val="00DA4483"/>
    <w:rsid w:val="00DB2AB3"/>
    <w:rsid w:val="00DC73A5"/>
    <w:rsid w:val="00DC7BD8"/>
    <w:rsid w:val="00DF5FD0"/>
    <w:rsid w:val="00DF757F"/>
    <w:rsid w:val="00E23C24"/>
    <w:rsid w:val="00E27E6A"/>
    <w:rsid w:val="00F157B1"/>
    <w:rsid w:val="00F44961"/>
    <w:rsid w:val="00F558AD"/>
    <w:rsid w:val="00F70295"/>
    <w:rsid w:val="00F819F1"/>
    <w:rsid w:val="00F91C6F"/>
    <w:rsid w:val="00F95B75"/>
    <w:rsid w:val="00FA5590"/>
    <w:rsid w:val="00FB105D"/>
    <w:rsid w:val="00FD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9F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5F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C73A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lenovo</cp:lastModifiedBy>
  <cp:revision>8</cp:revision>
  <cp:lastPrinted>2020-02-21T13:37:00Z</cp:lastPrinted>
  <dcterms:created xsi:type="dcterms:W3CDTF">2020-04-22T08:30:00Z</dcterms:created>
  <dcterms:modified xsi:type="dcterms:W3CDTF">2020-04-22T11:16:00Z</dcterms:modified>
</cp:coreProperties>
</file>