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6F064B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Brutální boj proti hrabošům má první nevinné oběti. Toto šílenství </w:t>
      </w:r>
      <w:r w:rsidR="007D0660">
        <w:rPr>
          <w:b/>
          <w:sz w:val="36"/>
          <w:szCs w:val="36"/>
          <w:lang w:eastAsia="cs-CZ"/>
        </w:rPr>
        <w:t xml:space="preserve">proto </w:t>
      </w:r>
      <w:r>
        <w:rPr>
          <w:b/>
          <w:sz w:val="36"/>
          <w:szCs w:val="36"/>
          <w:lang w:eastAsia="cs-CZ"/>
        </w:rPr>
        <w:t>musí jedno</w:t>
      </w:r>
      <w:r w:rsidR="007D0660">
        <w:rPr>
          <w:b/>
          <w:sz w:val="36"/>
          <w:szCs w:val="36"/>
          <w:lang w:eastAsia="cs-CZ"/>
        </w:rPr>
        <w:t>u</w:t>
      </w:r>
      <w:r>
        <w:rPr>
          <w:b/>
          <w:sz w:val="36"/>
          <w:szCs w:val="36"/>
          <w:lang w:eastAsia="cs-CZ"/>
        </w:rPr>
        <w:t xml:space="preserve"> pro vždy skončit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6F064B" w:rsidRDefault="006F064B" w:rsidP="002B3358">
      <w:pPr>
        <w:pStyle w:val="Bezmezer"/>
        <w:spacing w:line="360" w:lineRule="auto"/>
      </w:pPr>
      <w:r>
        <w:t>16</w:t>
      </w:r>
      <w:r w:rsidR="00EE3B3C">
        <w:t xml:space="preserve">. </w:t>
      </w:r>
      <w:r>
        <w:t>8</w:t>
      </w:r>
      <w:r w:rsidR="00EE3B3C">
        <w:t>. 201</w:t>
      </w:r>
      <w:r w:rsidR="002D6092">
        <w:t>9</w:t>
      </w:r>
      <w:r w:rsidR="00A03A7F">
        <w:t>, Tábor</w:t>
      </w:r>
      <w:r w:rsidR="009A1D40">
        <w:t xml:space="preserve"> </w:t>
      </w:r>
      <w:r w:rsidR="00A03A7F">
        <w:t>–</w:t>
      </w:r>
      <w:r w:rsidR="00FF6A92">
        <w:t xml:space="preserve"> </w:t>
      </w:r>
      <w:r>
        <w:t xml:space="preserve">Nesmyslný a neskutečně brutální boj proti údajně přemnoženým hrabošům vedl k tomu, před čím jsem varoval už před pár týdny. Na Moravě evidují první potvrzená úmrtí zajíců, které otrávil jed používaný na trávení hrabošů. Myslivci našli několik desítek uhynulých zajíců a nějaké bažanty, u většiny se na definitivní potvrzení příčiny úmrtí teprve čeká. Co však nepočká ani sekundu, je okamžitý a definitivní zákaz plošného používání brutálních jedů na bázi </w:t>
      </w:r>
      <w:proofErr w:type="spellStart"/>
      <w:r>
        <w:t>fosfanů</w:t>
      </w:r>
      <w:proofErr w:type="spellEnd"/>
      <w:r>
        <w:t>.</w:t>
      </w:r>
    </w:p>
    <w:p w:rsidR="006F064B" w:rsidRDefault="006F064B" w:rsidP="002B3358">
      <w:pPr>
        <w:pStyle w:val="Bezmezer"/>
        <w:spacing w:line="360" w:lineRule="auto"/>
      </w:pPr>
    </w:p>
    <w:p w:rsidR="006F064B" w:rsidRDefault="006F064B" w:rsidP="002B3358">
      <w:pPr>
        <w:pStyle w:val="Bezmezer"/>
        <w:spacing w:line="360" w:lineRule="auto"/>
      </w:pPr>
      <w:r>
        <w:t xml:space="preserve">Je sice dobře, že ministerstvo zemědělství po okamžité a oprávněné kritice ochranářů a ministerstva životního prostředí </w:t>
      </w:r>
      <w:r w:rsidR="007D0660">
        <w:t>dočasně odložilo</w:t>
      </w:r>
      <w:r>
        <w:t xml:space="preserve"> povolení používat</w:t>
      </w:r>
      <w:r w:rsidR="00AA4C7B">
        <w:t xml:space="preserve"> kruté jedy typu </w:t>
      </w:r>
      <w:proofErr w:type="spellStart"/>
      <w:r w:rsidR="00AA4C7B">
        <w:t>Stutox</w:t>
      </w:r>
      <w:proofErr w:type="spellEnd"/>
      <w:r w:rsidR="00AA4C7B">
        <w:t xml:space="preserve"> II, ale to ani zdaleka nestačí. Tento jed totiž působí velmi bolestivou smrt, kdy otrávené zvíře umírá i dlouhé hodiny po jeho požití. Už jeho použití proti samotným hrabošům není podle mě humánní. O to méně pochopitelné je, když se někdo dovolává jeho plošné aplikace.</w:t>
      </w:r>
    </w:p>
    <w:p w:rsidR="00AA4C7B" w:rsidRDefault="00AA4C7B" w:rsidP="002B3358">
      <w:pPr>
        <w:pStyle w:val="Bezmezer"/>
        <w:spacing w:line="360" w:lineRule="auto"/>
      </w:pPr>
    </w:p>
    <w:p w:rsidR="00AA4C7B" w:rsidRDefault="00AA4C7B" w:rsidP="002B3358">
      <w:pPr>
        <w:pStyle w:val="Bezmezer"/>
        <w:spacing w:line="360" w:lineRule="auto"/>
      </w:pPr>
      <w:r>
        <w:t xml:space="preserve">To totiž vede k vyhubení takřka všech živočichů v dané lokalitě. Ty se otráví buď přímo pozřením jedu, nebo sekundárně </w:t>
      </w:r>
      <w:proofErr w:type="spellStart"/>
      <w:r>
        <w:t>sezřáním</w:t>
      </w:r>
      <w:proofErr w:type="spellEnd"/>
      <w:r>
        <w:t xml:space="preserve"> otráveného hraboše. Že tyto obavy nejsou neoprávněné, dokazuje nejen aktuální zpráva o otrávených zajících a bažantech, ale také zkušenosti z minulosti. Například před devíti lety jed na hubení hrabošů zabil na Olomoucku zhruba patnáct stovek racků.</w:t>
      </w:r>
    </w:p>
    <w:p w:rsidR="007D0660" w:rsidRDefault="007D0660" w:rsidP="002B3358">
      <w:pPr>
        <w:pStyle w:val="Bezmezer"/>
        <w:spacing w:line="360" w:lineRule="auto"/>
      </w:pPr>
    </w:p>
    <w:p w:rsidR="007D0660" w:rsidRDefault="007D0660" w:rsidP="002B3358">
      <w:pPr>
        <w:pStyle w:val="Bezmezer"/>
        <w:spacing w:line="360" w:lineRule="auto"/>
      </w:pPr>
      <w:r>
        <w:t>Zde je nutné pozastavit se nad celým systémem povolování plošné aplikace. Jde o zásadní legislativní chybu, že použití jedů, které dokáží vyhubit živé tvory v celých lokalitách, zemědělcům povoluje ústav spadající pod ministerstvo zemědělství. To je jasný střet zájmů. Podobné brutální zásahy do volné přírody by přitom měly být v kompetenci pouze re</w:t>
      </w:r>
      <w:r w:rsidR="007E369D">
        <w:t>sortu životního prostředí, který jediný</w:t>
      </w:r>
      <w:bookmarkStart w:id="0" w:name="_GoBack"/>
      <w:bookmarkEnd w:id="0"/>
      <w:r>
        <w:t xml:space="preserve"> dokáže správně posoudit dopady na ochranu přírody.</w:t>
      </w:r>
    </w:p>
    <w:p w:rsidR="00AA4C7B" w:rsidRDefault="00AA4C7B" w:rsidP="002B3358">
      <w:pPr>
        <w:pStyle w:val="Bezmezer"/>
        <w:spacing w:line="360" w:lineRule="auto"/>
      </w:pPr>
    </w:p>
    <w:p w:rsidR="00AA4C7B" w:rsidRDefault="007D0660" w:rsidP="002B3358">
      <w:pPr>
        <w:pStyle w:val="Bezmezer"/>
        <w:spacing w:line="360" w:lineRule="auto"/>
      </w:pPr>
      <w:r>
        <w:t>Jedinou správnou cestou, jak tyto kompetenční spory</w:t>
      </w:r>
      <w:r w:rsidR="00AA4C7B">
        <w:t xml:space="preserve"> jednou a navždy </w:t>
      </w:r>
      <w:r>
        <w:t xml:space="preserve">vyřešit, je definitivní zákaz </w:t>
      </w:r>
      <w:r w:rsidR="00AA4C7B">
        <w:t>plošné</w:t>
      </w:r>
      <w:r>
        <w:t>ho použití jedů ve volné přírodě</w:t>
      </w:r>
      <w:r w:rsidR="00AA4C7B">
        <w:t xml:space="preserve">. Nejen proto, že je to v přímém rozporu se </w:t>
      </w:r>
      <w:r w:rsidR="00AA4C7B">
        <w:lastRenderedPageBreak/>
        <w:t xml:space="preserve">zákonem o ochraně přírody a krajiny, ale hlavně proto, že plošná aplikace těchto brutálních chemikálií dokáže ve zvířecí říši napáchat obrovskou genocidu. </w:t>
      </w:r>
    </w:p>
    <w:p w:rsidR="006F064B" w:rsidRDefault="006F064B" w:rsidP="002B3358">
      <w:pPr>
        <w:pStyle w:val="Bezmezer"/>
        <w:spacing w:line="360" w:lineRule="auto"/>
      </w:pPr>
    </w:p>
    <w:p w:rsidR="00AA4C7B" w:rsidRDefault="00AA4C7B" w:rsidP="002B3358">
      <w:pPr>
        <w:pStyle w:val="Bezmezer"/>
        <w:spacing w:line="360" w:lineRule="auto"/>
      </w:pPr>
      <w:r>
        <w:t>Když to jde v sousedních státech jako Německo, Rakousko či Slovensko, kde je povoleno jen kladení jedu přímo do děr hlodavců, tak nevidím jediný důvod, proč by to nemělo jít u nás. Česká republika by se tak zákazem plošného trávení divokých živočichů opět vrátila mezi vyspělé země. Snad k tomu nebud</w:t>
      </w:r>
      <w:r w:rsidR="0085526A">
        <w:t>ou</w:t>
      </w:r>
      <w:r>
        <w:t xml:space="preserve"> potřeba další zbytečné zvířecí oběti.</w:t>
      </w:r>
    </w:p>
    <w:p w:rsidR="006F064B" w:rsidRDefault="006F064B" w:rsidP="002B3358">
      <w:pPr>
        <w:pStyle w:val="Bezmezer"/>
        <w:spacing w:line="360" w:lineRule="auto"/>
      </w:pPr>
    </w:p>
    <w:p w:rsidR="007F161E" w:rsidRDefault="000F27EA" w:rsidP="007F161E">
      <w:r>
        <w:t>RNDr. Evžen Korec, CSc.</w:t>
      </w:r>
    </w:p>
    <w:p w:rsidR="000F27EA" w:rsidRPr="007F161E" w:rsidRDefault="000F27EA" w:rsidP="007F161E">
      <w:r>
        <w:t>ředitel Zoologické zahrady Tábor</w:t>
      </w:r>
    </w:p>
    <w:p w:rsidR="007F161E" w:rsidRDefault="007F161E" w:rsidP="007F161E"/>
    <w:p w:rsidR="007F161E" w:rsidRPr="007F161E" w:rsidRDefault="007F161E" w:rsidP="007F161E"/>
    <w:p w:rsidR="007F161E" w:rsidRPr="007F161E" w:rsidRDefault="007F161E" w:rsidP="007F161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Default="00844F9B" w:rsidP="007A0569">
      <w:r>
        <w:t xml:space="preserve">W: </w:t>
      </w:r>
      <w:hyperlink r:id="rId9" w:history="1">
        <w:r w:rsidR="000F27EA" w:rsidRPr="00096B7C">
          <w:rPr>
            <w:rStyle w:val="Hypertextovodkaz"/>
          </w:rPr>
          <w:t>www.zootabor.eu</w:t>
        </w:r>
      </w:hyperlink>
    </w:p>
    <w:p w:rsidR="000F27EA" w:rsidRDefault="000F27EA" w:rsidP="007A0569"/>
    <w:p w:rsidR="000F27EA" w:rsidRDefault="000F27EA" w:rsidP="007A0569"/>
    <w:p w:rsidR="000F27EA" w:rsidRDefault="000F27EA" w:rsidP="007A0569"/>
    <w:p w:rsidR="000F27EA" w:rsidRPr="00F028EB" w:rsidRDefault="000F27EA" w:rsidP="007A0569"/>
    <w:sectPr w:rsidR="000F27EA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B02" w:rsidRDefault="00550B02">
      <w:r>
        <w:separator/>
      </w:r>
    </w:p>
  </w:endnote>
  <w:endnote w:type="continuationSeparator" w:id="0">
    <w:p w:rsidR="00550B02" w:rsidRDefault="00550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B02" w:rsidRDefault="00550B02">
      <w:r>
        <w:separator/>
      </w:r>
    </w:p>
  </w:footnote>
  <w:footnote w:type="continuationSeparator" w:id="0">
    <w:p w:rsidR="00550B02" w:rsidRDefault="00550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3E"/>
    <w:rsid w:val="001144F1"/>
    <w:rsid w:val="001153D1"/>
    <w:rsid w:val="001214B4"/>
    <w:rsid w:val="0012299D"/>
    <w:rsid w:val="00131F02"/>
    <w:rsid w:val="00133FE1"/>
    <w:rsid w:val="00135567"/>
    <w:rsid w:val="00137340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3E36"/>
    <w:rsid w:val="00546348"/>
    <w:rsid w:val="0054707F"/>
    <w:rsid w:val="00550719"/>
    <w:rsid w:val="00550B02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064B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2AE"/>
    <w:rsid w:val="007C6E24"/>
    <w:rsid w:val="007D0660"/>
    <w:rsid w:val="007D11C7"/>
    <w:rsid w:val="007D28A0"/>
    <w:rsid w:val="007D2F39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506E3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A6114"/>
    <w:rsid w:val="008B6500"/>
    <w:rsid w:val="008C0855"/>
    <w:rsid w:val="008C7022"/>
    <w:rsid w:val="008C7806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06127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7581"/>
    <w:rsid w:val="00D20C81"/>
    <w:rsid w:val="00D2413D"/>
    <w:rsid w:val="00D244C4"/>
    <w:rsid w:val="00D2599F"/>
    <w:rsid w:val="00D3017B"/>
    <w:rsid w:val="00D346E3"/>
    <w:rsid w:val="00D36DC0"/>
    <w:rsid w:val="00D450B2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154A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EEE"/>
    <w:rsid w:val="00FC49BF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DAED-892A-459B-ADC8-F07131B13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10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2797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2019-08-16T08:56:00Z</cp:lastPrinted>
  <dcterms:created xsi:type="dcterms:W3CDTF">2019-08-16T08:25:00Z</dcterms:created>
  <dcterms:modified xsi:type="dcterms:W3CDTF">2019-08-16T09:01:00Z</dcterms:modified>
</cp:coreProperties>
</file>