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58754F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Táborská zoo v sobotu prověří znalosti asijských zvířat</w:t>
      </w:r>
    </w:p>
    <w:p w:rsidR="0058754F" w:rsidRDefault="0058754F" w:rsidP="0058754F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3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807EFF">
        <w:rPr>
          <w:rFonts w:asciiTheme="minorHAnsi" w:hAnsiTheme="minorHAnsi" w:cstheme="minorHAnsi"/>
        </w:rPr>
        <w:t>3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05012B">
        <w:rPr>
          <w:rFonts w:asciiTheme="minorHAnsi" w:hAnsiTheme="minorHAnsi" w:cstheme="minorHAnsi"/>
        </w:rPr>
        <w:t xml:space="preserve">Zkoušeli jste někdy spočítat zuby tygrovi? Pokud ano, vyrazte v sobotu do táborské zoologické zahrady. Budete mít velkou výhodu. Návštěvníky totiž čeká zábavný test, který prověří jejich znalosti zvířat obývajících asijský kontinent. Zoo totiž na </w:t>
      </w:r>
      <w:r>
        <w:rPr>
          <w:rFonts w:asciiTheme="minorHAnsi" w:hAnsiTheme="minorHAnsi" w:cstheme="minorHAnsi"/>
        </w:rPr>
        <w:t xml:space="preserve">tuto sobotu </w:t>
      </w:r>
      <w:r w:rsidR="0005012B">
        <w:rPr>
          <w:rFonts w:asciiTheme="minorHAnsi" w:hAnsiTheme="minorHAnsi" w:cstheme="minorHAnsi"/>
        </w:rPr>
        <w:t xml:space="preserve">4. března připravila </w:t>
      </w:r>
      <w:r>
        <w:rPr>
          <w:rFonts w:asciiTheme="minorHAnsi" w:hAnsiTheme="minorHAnsi" w:cstheme="minorHAnsi"/>
        </w:rPr>
        <w:t>speciální akce Den asijských zvířat.</w:t>
      </w:r>
    </w:p>
    <w:p w:rsidR="0058754F" w:rsidRDefault="0005012B" w:rsidP="0058754F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92.5pt">
            <v:imagedata r:id="rId8" o:title="Den-asijskych-zvirat-zootabor2023"/>
          </v:shape>
        </w:pict>
      </w:r>
    </w:p>
    <w:p w:rsidR="0058754F" w:rsidRDefault="0058754F" w:rsidP="0058754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</w:t>
      </w:r>
      <w:r>
        <w:rPr>
          <w:rFonts w:asciiTheme="minorHAnsi" w:hAnsiTheme="minorHAnsi" w:cstheme="minorHAnsi"/>
          <w:i/>
          <w:szCs w:val="24"/>
        </w:rPr>
        <w:t>Děti, které nás v sobotu navštíví, dostanou speciální kvíz zaměřený na zvířata pocházející z Asie. Nápovědu k otázkám naleznou na informačních cedulích u jednotlivých zvířat. Každý, kdo nám odevzdá vyplněnou hrací kartu, dostane drobnou odměnu. Ze správných odpovědí navíc vylosujeme několik šťastlivců, na které čekají zajímavé ceny</w:t>
      </w:r>
      <w:r>
        <w:rPr>
          <w:rFonts w:asciiTheme="minorHAnsi" w:hAnsiTheme="minorHAnsi" w:cstheme="minorHAnsi"/>
          <w:szCs w:val="24"/>
        </w:rPr>
        <w:t xml:space="preserve">,“ říká mluvčí </w:t>
      </w:r>
      <w:r w:rsidRPr="0099409A">
        <w:rPr>
          <w:rFonts w:asciiTheme="minorHAnsi" w:hAnsiTheme="minorHAnsi" w:cstheme="minorHAnsi"/>
          <w:b/>
          <w:szCs w:val="24"/>
        </w:rPr>
        <w:t>ZOO Tábor</w:t>
      </w:r>
      <w:r w:rsidR="0005012B">
        <w:rPr>
          <w:rFonts w:asciiTheme="minorHAnsi" w:hAnsiTheme="minorHAnsi" w:cstheme="minorHAnsi"/>
          <w:szCs w:val="24"/>
        </w:rPr>
        <w:t xml:space="preserve"> Filip Sušanka a dodává, že nabyté znalosti malí návštěvníci jistě využijí ve škole, kam se po konci jarních prázdnin žáci a studenti táborského regionu opět vrátí.</w:t>
      </w:r>
    </w:p>
    <w:p w:rsidR="00807EFF" w:rsidRDefault="00807EFF" w:rsidP="0058754F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</w:p>
    <w:p w:rsidR="00807EFF" w:rsidRDefault="00807EFF" w:rsidP="00807EF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="00E325EC">
        <w:rPr>
          <w:rFonts w:asciiTheme="minorHAnsi" w:hAnsiTheme="minorHAnsi" w:cstheme="minorHAnsi"/>
          <w:szCs w:val="24"/>
        </w:rPr>
        <w:t xml:space="preserve"> a největší soukromá zoo v Česku</w:t>
      </w:r>
      <w:bookmarkStart w:id="0" w:name="_GoBack"/>
      <w:bookmarkEnd w:id="0"/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2021</w:t>
      </w:r>
      <w:r w:rsidRPr="00E57D36">
        <w:rPr>
          <w:rFonts w:asciiTheme="minorHAnsi" w:hAnsiTheme="minorHAnsi" w:cstheme="minorHAnsi"/>
          <w:szCs w:val="24"/>
        </w:rPr>
        <w:t xml:space="preserve"> ji </w:t>
      </w:r>
      <w:r w:rsidRPr="00E57D36">
        <w:rPr>
          <w:rFonts w:asciiTheme="minorHAnsi" w:hAnsiTheme="minorHAnsi" w:cstheme="minorHAnsi"/>
          <w:szCs w:val="24"/>
        </w:rPr>
        <w:lastRenderedPageBreak/>
        <w:t xml:space="preserve">navštívilo </w:t>
      </w:r>
      <w:r>
        <w:rPr>
          <w:rFonts w:asciiTheme="minorHAnsi" w:hAnsiTheme="minorHAnsi" w:cstheme="minorHAnsi"/>
          <w:szCs w:val="24"/>
        </w:rPr>
        <w:t>110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4E1062">
        <w:rPr>
          <w:rFonts w:asciiTheme="minorHAnsi" w:hAnsiTheme="minorHAnsi" w:cstheme="minorHAnsi"/>
          <w:szCs w:val="24"/>
        </w:rPr>
        <w:t>V aktuálním</w:t>
      </w:r>
      <w:r>
        <w:rPr>
          <w:rFonts w:asciiTheme="minorHAnsi" w:hAnsiTheme="minorHAnsi" w:cstheme="minorHAnsi"/>
          <w:szCs w:val="24"/>
        </w:rPr>
        <w:t xml:space="preserve"> zimním období je až do března otevřená pouze o víkendech a státních svátcích od 9:00 do 16:00. </w:t>
      </w:r>
    </w:p>
    <w:p w:rsidR="00807EFF" w:rsidRDefault="00807EFF" w:rsidP="00807EF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807EFF" w:rsidRPr="00E57D36" w:rsidRDefault="00807EFF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7D" w:rsidRDefault="009E647D">
      <w:r>
        <w:separator/>
      </w:r>
    </w:p>
  </w:endnote>
  <w:endnote w:type="continuationSeparator" w:id="0">
    <w:p w:rsidR="009E647D" w:rsidRDefault="009E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7D" w:rsidRDefault="009E647D">
      <w:r>
        <w:separator/>
      </w:r>
    </w:p>
  </w:footnote>
  <w:footnote w:type="continuationSeparator" w:id="0">
    <w:p w:rsidR="009E647D" w:rsidRDefault="009E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5F09"/>
    <w:rsid w:val="000361FB"/>
    <w:rsid w:val="00036EFF"/>
    <w:rsid w:val="000376B8"/>
    <w:rsid w:val="00040F78"/>
    <w:rsid w:val="0004135F"/>
    <w:rsid w:val="00044778"/>
    <w:rsid w:val="0004506B"/>
    <w:rsid w:val="0005012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1756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456CE"/>
    <w:rsid w:val="00247799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622"/>
    <w:rsid w:val="00311EA7"/>
    <w:rsid w:val="00316CE7"/>
    <w:rsid w:val="00317D88"/>
    <w:rsid w:val="0032733B"/>
    <w:rsid w:val="00327C5D"/>
    <w:rsid w:val="003311E6"/>
    <w:rsid w:val="00331254"/>
    <w:rsid w:val="00332A89"/>
    <w:rsid w:val="00340946"/>
    <w:rsid w:val="00341CB5"/>
    <w:rsid w:val="0034344F"/>
    <w:rsid w:val="0034585D"/>
    <w:rsid w:val="003464FB"/>
    <w:rsid w:val="003507CE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7E1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696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16B8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1062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54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3BD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6140D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0D2E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E4E"/>
    <w:rsid w:val="007306C0"/>
    <w:rsid w:val="00730F0D"/>
    <w:rsid w:val="00735258"/>
    <w:rsid w:val="00737EBE"/>
    <w:rsid w:val="00740996"/>
    <w:rsid w:val="007424DF"/>
    <w:rsid w:val="007426C0"/>
    <w:rsid w:val="00747023"/>
    <w:rsid w:val="00747A6A"/>
    <w:rsid w:val="00750EFD"/>
    <w:rsid w:val="00760A71"/>
    <w:rsid w:val="00761302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07EFF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C7094"/>
    <w:rsid w:val="008D1B49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50DD"/>
    <w:rsid w:val="00906D50"/>
    <w:rsid w:val="00907A87"/>
    <w:rsid w:val="00913C86"/>
    <w:rsid w:val="009144CA"/>
    <w:rsid w:val="009204B5"/>
    <w:rsid w:val="009215E4"/>
    <w:rsid w:val="00921B07"/>
    <w:rsid w:val="00923C40"/>
    <w:rsid w:val="009259B9"/>
    <w:rsid w:val="00925AA3"/>
    <w:rsid w:val="00927EB4"/>
    <w:rsid w:val="009320B9"/>
    <w:rsid w:val="009342F0"/>
    <w:rsid w:val="00940F19"/>
    <w:rsid w:val="00942B08"/>
    <w:rsid w:val="0094311C"/>
    <w:rsid w:val="00945291"/>
    <w:rsid w:val="0094775B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E647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30E0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4084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6580"/>
    <w:rsid w:val="00C46E32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773C3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1971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088C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1E9"/>
    <w:rsid w:val="00E3148B"/>
    <w:rsid w:val="00E325EC"/>
    <w:rsid w:val="00E3398C"/>
    <w:rsid w:val="00E34D30"/>
    <w:rsid w:val="00E35A45"/>
    <w:rsid w:val="00E36364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65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0AB2-F6F0-4DC1-8CCB-4C396D05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8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2045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4</cp:revision>
  <cp:lastPrinted>2023-02-28T11:01:00Z</cp:lastPrinted>
  <dcterms:created xsi:type="dcterms:W3CDTF">2023-02-28T10:55:00Z</dcterms:created>
  <dcterms:modified xsi:type="dcterms:W3CDTF">2023-03-01T08:53:00Z</dcterms:modified>
</cp:coreProperties>
</file>