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4A48C3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Táborská zoo pro dětské návštěvníky připravila čertovský kvíz a mikulášskou nadílku</w:t>
      </w:r>
    </w:p>
    <w:p w:rsidR="00B94C2C" w:rsidRDefault="004A48C3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990432">
        <w:rPr>
          <w:rFonts w:asciiTheme="minorHAnsi" w:hAnsiTheme="minorHAnsi" w:cstheme="minorHAnsi"/>
        </w:rPr>
        <w:t xml:space="preserve">. </w:t>
      </w:r>
      <w:r w:rsidR="001D73D8">
        <w:rPr>
          <w:rFonts w:asciiTheme="minorHAnsi" w:hAnsiTheme="minorHAnsi" w:cstheme="minorHAnsi"/>
        </w:rPr>
        <w:t>1</w:t>
      </w:r>
      <w:r w:rsidR="00902D5C">
        <w:rPr>
          <w:rFonts w:asciiTheme="minorHAnsi" w:hAnsiTheme="minorHAnsi" w:cstheme="minorHAnsi"/>
        </w:rPr>
        <w:t>2</w:t>
      </w:r>
      <w:r w:rsidR="00990432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693CFC">
        <w:rPr>
          <w:rFonts w:asciiTheme="minorHAnsi" w:hAnsiTheme="minorHAnsi" w:cstheme="minorHAnsi"/>
        </w:rPr>
        <w:t xml:space="preserve"> </w:t>
      </w:r>
      <w:r w:rsidR="00902D5C">
        <w:rPr>
          <w:rFonts w:asciiTheme="minorHAnsi" w:hAnsiTheme="minorHAnsi" w:cstheme="minorHAnsi"/>
        </w:rPr>
        <w:t>Mikuláš, čert a anděl navštěvují děti už pátého prosince vpodvečer, táborská zoologická zahrada ale v zimním období není v pracovní dny otevřená. Dětští návštěvníci přesto o mikulášskou nadílku nepřijdou. Na hodné a šikovné děti bude o víkendu čekat speciální balíček od Mikuláše. Stačí, když zvládnou jednoduchý kvíz týkající se zvířat žijících v táborské zoo.</w:t>
      </w:r>
    </w:p>
    <w:p w:rsidR="00777F33" w:rsidRDefault="005E196C" w:rsidP="00777F33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405.75pt">
            <v:imagedata r:id="rId8" o:title="zootabor_rohati-mikulas2025b"/>
          </v:shape>
        </w:pict>
      </w:r>
      <w:bookmarkEnd w:id="0"/>
    </w:p>
    <w:p w:rsidR="00902D5C" w:rsidRDefault="00902D5C" w:rsidP="00902D5C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4A48C3">
        <w:rPr>
          <w:rFonts w:asciiTheme="minorHAnsi" w:hAnsiTheme="minorHAnsi" w:cstheme="minorHAnsi"/>
          <w:i/>
        </w:rPr>
        <w:t>Mikuláš chtěl i letos se svou družinou dorazit do naší zoo. V </w:t>
      </w:r>
      <w:r w:rsidR="004A48C3">
        <w:rPr>
          <w:rFonts w:asciiTheme="minorHAnsi" w:hAnsiTheme="minorHAnsi" w:cstheme="minorHAnsi"/>
          <w:i/>
        </w:rPr>
        <w:t>pátek</w:t>
      </w:r>
      <w:r w:rsidR="004A48C3">
        <w:rPr>
          <w:rFonts w:asciiTheme="minorHAnsi" w:hAnsiTheme="minorHAnsi" w:cstheme="minorHAnsi"/>
          <w:i/>
        </w:rPr>
        <w:t xml:space="preserve"> by tu ale našel jen naše ošetřovatele a další zaměstnance, protože </w:t>
      </w:r>
      <w:r w:rsidR="004A48C3">
        <w:rPr>
          <w:rFonts w:asciiTheme="minorHAnsi" w:hAnsiTheme="minorHAnsi" w:cstheme="minorHAnsi"/>
          <w:i/>
        </w:rPr>
        <w:t xml:space="preserve">v zimním období je </w:t>
      </w:r>
      <w:r w:rsidR="004A48C3">
        <w:rPr>
          <w:rFonts w:asciiTheme="minorHAnsi" w:hAnsiTheme="minorHAnsi" w:cstheme="minorHAnsi"/>
          <w:i/>
        </w:rPr>
        <w:t xml:space="preserve">zoo </w:t>
      </w:r>
      <w:r w:rsidR="004A48C3">
        <w:rPr>
          <w:rFonts w:asciiTheme="minorHAnsi" w:hAnsiTheme="minorHAnsi" w:cstheme="minorHAnsi"/>
          <w:i/>
        </w:rPr>
        <w:t xml:space="preserve">ve všední dny </w:t>
      </w:r>
      <w:r w:rsidR="004A48C3">
        <w:rPr>
          <w:rFonts w:asciiTheme="minorHAnsi" w:hAnsiTheme="minorHAnsi" w:cstheme="minorHAnsi"/>
          <w:i/>
        </w:rPr>
        <w:t>zavřená. Domluvili jsme se s ním proto na tom, že nám tu pro děti alespoň nechá speciální mikulášské balíčky. To by s ním ale nesměl být i čert, aby se do toho ihned nevložil. Prý si balíčky za</w:t>
      </w:r>
      <w:r w:rsidR="004A48C3">
        <w:rPr>
          <w:rFonts w:asciiTheme="minorHAnsi" w:hAnsiTheme="minorHAnsi" w:cstheme="minorHAnsi"/>
          <w:i/>
        </w:rPr>
        <w:t>slouží jen hodné a šikovné děti a hned p</w:t>
      </w:r>
      <w:r w:rsidR="004A48C3">
        <w:rPr>
          <w:rFonts w:asciiTheme="minorHAnsi" w:hAnsiTheme="minorHAnsi" w:cstheme="minorHAnsi"/>
          <w:i/>
        </w:rPr>
        <w:t xml:space="preserve">řipravil speciální kvíz, který hodné a šikovné děti dokáže </w:t>
      </w:r>
      <w:r w:rsidR="004A48C3">
        <w:rPr>
          <w:rFonts w:asciiTheme="minorHAnsi" w:hAnsiTheme="minorHAnsi" w:cstheme="minorHAnsi"/>
          <w:i/>
        </w:rPr>
        <w:lastRenderedPageBreak/>
        <w:t xml:space="preserve">odhalit. </w:t>
      </w:r>
      <w:r w:rsidR="004A48C3">
        <w:rPr>
          <w:rFonts w:asciiTheme="minorHAnsi" w:hAnsiTheme="minorHAnsi" w:cstheme="minorHAnsi"/>
          <w:i/>
        </w:rPr>
        <w:t xml:space="preserve">Protože je to čert, zaměřil se hlavně na sobě podobná zvířata. Teda ta, která mají rohy či paroží. </w:t>
      </w:r>
      <w:r w:rsidR="004A48C3">
        <w:rPr>
          <w:rFonts w:asciiTheme="minorHAnsi" w:hAnsiTheme="minorHAnsi" w:cstheme="minorHAnsi"/>
          <w:i/>
        </w:rPr>
        <w:t>Kdo zodpoví správně na všechny čertovy záludné otázky, dostane balíček</w:t>
      </w:r>
      <w:r w:rsidR="00777F33">
        <w:rPr>
          <w:rFonts w:asciiTheme="minorHAnsi" w:hAnsiTheme="minorHAnsi" w:cstheme="minorHAnsi"/>
        </w:rPr>
        <w:t>,“ láká k návštěvě</w:t>
      </w:r>
      <w:r>
        <w:rPr>
          <w:rFonts w:asciiTheme="minorHAnsi" w:hAnsiTheme="minorHAnsi" w:cstheme="minorHAnsi"/>
        </w:rPr>
        <w:t xml:space="preserve"> mluvčí </w:t>
      </w:r>
      <w:r w:rsidRPr="002C3FF8">
        <w:rPr>
          <w:rFonts w:asciiTheme="minorHAnsi" w:hAnsiTheme="minorHAnsi" w:cstheme="minorHAnsi"/>
          <w:b/>
        </w:rPr>
        <w:t>ZOO Tábor</w:t>
      </w:r>
      <w:r w:rsidR="00AC3136">
        <w:rPr>
          <w:rFonts w:asciiTheme="minorHAnsi" w:hAnsiTheme="minorHAnsi" w:cstheme="minorHAnsi"/>
        </w:rPr>
        <w:t xml:space="preserve"> Filip Sušanka a dodává, že chybět nebudou ani oblíbená komentovaná krmení.</w:t>
      </w:r>
    </w:p>
    <w:p w:rsidR="004A48C3" w:rsidRDefault="004A48C3" w:rsidP="004A48C3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>je nejvíce navštěvovaným místem táborského regionu a patří mezi nejnavštěvovanější místa Jihočeského kraje. Zoo je v zimním období otevřena pouze o víkendech a státních svátcích od 9:00 do 16:00.</w:t>
      </w:r>
    </w:p>
    <w:p w:rsidR="004A48C3" w:rsidRDefault="004A48C3" w:rsidP="004A48C3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9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0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2"/>
      <w:footerReference w:type="default" r:id="rId13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3C4" w:rsidRDefault="00BC53C4">
      <w:r>
        <w:separator/>
      </w:r>
    </w:p>
  </w:endnote>
  <w:endnote w:type="continuationSeparator" w:id="0">
    <w:p w:rsidR="00BC53C4" w:rsidRDefault="00BC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3C4" w:rsidRDefault="00BC53C4">
      <w:r>
        <w:separator/>
      </w:r>
    </w:p>
  </w:footnote>
  <w:footnote w:type="continuationSeparator" w:id="0">
    <w:p w:rsidR="00BC53C4" w:rsidRDefault="00BC5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73D8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65F5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7872"/>
    <w:rsid w:val="003B00AF"/>
    <w:rsid w:val="003B0D9D"/>
    <w:rsid w:val="003B4D12"/>
    <w:rsid w:val="003B5A00"/>
    <w:rsid w:val="003B5B7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082"/>
    <w:rsid w:val="00452894"/>
    <w:rsid w:val="00453965"/>
    <w:rsid w:val="0045474D"/>
    <w:rsid w:val="00457090"/>
    <w:rsid w:val="004617CB"/>
    <w:rsid w:val="00465131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29EA"/>
    <w:rsid w:val="004A48C3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96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436A"/>
    <w:rsid w:val="00735258"/>
    <w:rsid w:val="00737A82"/>
    <w:rsid w:val="00737EBE"/>
    <w:rsid w:val="00740996"/>
    <w:rsid w:val="007424DF"/>
    <w:rsid w:val="007426C0"/>
    <w:rsid w:val="00747023"/>
    <w:rsid w:val="00747A6A"/>
    <w:rsid w:val="00750EFD"/>
    <w:rsid w:val="00752EC3"/>
    <w:rsid w:val="00753A5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40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5DE7"/>
    <w:rsid w:val="00A366BE"/>
    <w:rsid w:val="00A3789B"/>
    <w:rsid w:val="00A42DF4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5D6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3D0F"/>
    <w:rsid w:val="00B750FD"/>
    <w:rsid w:val="00B80CE8"/>
    <w:rsid w:val="00B80E1B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3C4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85F28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477D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5F42"/>
    <w:rsid w:val="00D01D57"/>
    <w:rsid w:val="00D04969"/>
    <w:rsid w:val="00D0695C"/>
    <w:rsid w:val="00D113F2"/>
    <w:rsid w:val="00D126E9"/>
    <w:rsid w:val="00D1294A"/>
    <w:rsid w:val="00D15062"/>
    <w:rsid w:val="00D162B7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C81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otabor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zootabor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zubr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B8BF-272D-458B-8186-FFDEDE93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199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2777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6</cp:revision>
  <cp:lastPrinted>2024-12-03T11:27:00Z</cp:lastPrinted>
  <dcterms:created xsi:type="dcterms:W3CDTF">2025-12-02T10:45:00Z</dcterms:created>
  <dcterms:modified xsi:type="dcterms:W3CDTF">2025-12-02T14:04:00Z</dcterms:modified>
</cp:coreProperties>
</file>