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F14F7E" w14:textId="77777777" w:rsidR="0023750D" w:rsidRDefault="0023750D" w:rsidP="0023750D">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Jedenácté narozeniny táborské zoo budou plné zábavy pro všechny návštěvníky</w:t>
      </w:r>
    </w:p>
    <w:p w14:paraId="27850CCA" w14:textId="0178C97A" w:rsidR="0015144B" w:rsidRDefault="0015144B" w:rsidP="00990432">
      <w:pPr>
        <w:tabs>
          <w:tab w:val="left" w:pos="3932"/>
        </w:tabs>
        <w:spacing w:after="240" w:line="276" w:lineRule="auto"/>
        <w:rPr>
          <w:rFonts w:asciiTheme="minorHAnsi" w:hAnsiTheme="minorHAnsi" w:cstheme="minorHAnsi"/>
        </w:rPr>
      </w:pPr>
      <w:r>
        <w:rPr>
          <w:rFonts w:asciiTheme="minorHAnsi" w:hAnsiTheme="minorHAnsi" w:cstheme="minorHAnsi"/>
        </w:rPr>
        <w:t>8</w:t>
      </w:r>
      <w:r w:rsidR="00990432">
        <w:rPr>
          <w:rFonts w:asciiTheme="minorHAnsi" w:hAnsiTheme="minorHAnsi" w:cstheme="minorHAnsi"/>
        </w:rPr>
        <w:t xml:space="preserve">. </w:t>
      </w:r>
      <w:r w:rsidR="00571D0A">
        <w:rPr>
          <w:rFonts w:asciiTheme="minorHAnsi" w:hAnsiTheme="minorHAnsi" w:cstheme="minorHAnsi"/>
        </w:rPr>
        <w:t>6</w:t>
      </w:r>
      <w:r w:rsidR="00990432">
        <w:rPr>
          <w:rFonts w:asciiTheme="minorHAnsi" w:hAnsiTheme="minorHAnsi" w:cstheme="minorHAnsi"/>
        </w:rPr>
        <w:t>. 202</w:t>
      </w:r>
      <w:r w:rsidR="00EF713B">
        <w:rPr>
          <w:rFonts w:asciiTheme="minorHAnsi" w:hAnsiTheme="minorHAnsi" w:cstheme="minorHAnsi"/>
        </w:rPr>
        <w:t>6</w:t>
      </w:r>
      <w:r w:rsidR="00990432" w:rsidRPr="00E57D36">
        <w:rPr>
          <w:rFonts w:asciiTheme="minorHAnsi" w:hAnsiTheme="minorHAnsi" w:cstheme="minorHAnsi"/>
        </w:rPr>
        <w:t>, Tábor –</w:t>
      </w:r>
      <w:r w:rsidR="00990432">
        <w:rPr>
          <w:rFonts w:asciiTheme="minorHAnsi" w:hAnsiTheme="minorHAnsi" w:cstheme="minorHAnsi"/>
        </w:rPr>
        <w:t xml:space="preserve"> </w:t>
      </w:r>
      <w:r>
        <w:rPr>
          <w:rFonts w:asciiTheme="minorHAnsi" w:hAnsiTheme="minorHAnsi" w:cstheme="minorHAnsi"/>
        </w:rPr>
        <w:t>Oslava ve znamení dvou jedniček čeká tuto sobotu 13. června táborskou zoologickou zahradu. Přesně jedenáct let totiž uplyne od její záchrany a znovuotevření pro veřejnost. Návštěvníky čeká tento den opravdu nabitý program, těšit se mohou například na velkou zahradní hru, skákací hrad, zvířecí dílnu, malování na obličej a další zajímavé aktivity pro děti. Středobodem oslav budou samozřejmě zvířata, kterých si všichni užijí do sytosti. Přijďte proto oslavit jedenácté narozeniny táborské zoo přímo s ošetřovateli a zvířecími obyvateli.</w:t>
      </w:r>
    </w:p>
    <w:p w14:paraId="70418FE9" w14:textId="72B3EE2F" w:rsidR="0015144B" w:rsidRDefault="0015144B" w:rsidP="0015144B">
      <w:pPr>
        <w:tabs>
          <w:tab w:val="left" w:pos="3932"/>
        </w:tabs>
        <w:spacing w:after="240" w:line="276" w:lineRule="auto"/>
        <w:jc w:val="center"/>
        <w:rPr>
          <w:rFonts w:asciiTheme="minorHAnsi" w:hAnsiTheme="minorHAnsi" w:cstheme="minorHAnsi"/>
          <w:i/>
        </w:rPr>
      </w:pPr>
      <w:r>
        <w:rPr>
          <w:rFonts w:asciiTheme="minorHAnsi" w:hAnsiTheme="minorHAnsi" w:cstheme="minorHAnsi"/>
          <w:i/>
          <w:noProof/>
        </w:rPr>
        <w:drawing>
          <wp:inline distT="0" distB="0" distL="0" distR="0" wp14:anchorId="59936295" wp14:editId="6E2B1D92">
            <wp:extent cx="4885547" cy="5467350"/>
            <wp:effectExtent l="0" t="0" r="0" b="0"/>
            <wp:docPr id="81273222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89831" cy="5472145"/>
                    </a:xfrm>
                    <a:prstGeom prst="rect">
                      <a:avLst/>
                    </a:prstGeom>
                    <a:noFill/>
                    <a:ln>
                      <a:noFill/>
                    </a:ln>
                  </pic:spPr>
                </pic:pic>
              </a:graphicData>
            </a:graphic>
          </wp:inline>
        </w:drawing>
      </w:r>
    </w:p>
    <w:p w14:paraId="5A18BB20" w14:textId="6AA200D6" w:rsidR="008E5F3C" w:rsidRDefault="008E5F3C" w:rsidP="008E5F3C">
      <w:pPr>
        <w:tabs>
          <w:tab w:val="left" w:pos="3932"/>
        </w:tabs>
        <w:spacing w:after="240" w:line="276" w:lineRule="auto"/>
        <w:rPr>
          <w:rFonts w:asciiTheme="minorHAnsi" w:hAnsiTheme="minorHAnsi" w:cstheme="minorHAnsi"/>
        </w:rPr>
      </w:pPr>
      <w:r>
        <w:rPr>
          <w:rFonts w:asciiTheme="minorHAnsi" w:hAnsiTheme="minorHAnsi" w:cstheme="minorHAnsi"/>
          <w:i/>
        </w:rPr>
        <w:t>„</w:t>
      </w:r>
      <w:r w:rsidR="0015144B">
        <w:rPr>
          <w:rFonts w:asciiTheme="minorHAnsi" w:hAnsiTheme="minorHAnsi" w:cstheme="minorHAnsi"/>
          <w:i/>
        </w:rPr>
        <w:t xml:space="preserve">Jedenácté narozeniny chceme oslavit s našimi příznivci a návštěvníky, kteří nás po celou tu dobu podporují. I letos jsme připravili bohatý program, ve kterém si svou aktivitu vybere </w:t>
      </w:r>
      <w:r w:rsidR="0015144B">
        <w:rPr>
          <w:rFonts w:asciiTheme="minorHAnsi" w:hAnsiTheme="minorHAnsi" w:cstheme="minorHAnsi"/>
          <w:i/>
        </w:rPr>
        <w:lastRenderedPageBreak/>
        <w:t>opravdu každý. Oslava bude ve znamení her, soutěží a samozřejmě našich zvířat. Dozvíte se o nich opravdu hodně, často i věci, které jste ani netušili. Náš rozhlehlý přírodní areál je jako stvořený pro krásné chvíle na čerstvém vzduchu. Budeme proto velmi rádi, když jedenácté narozeniny oslavíte společně s námi</w:t>
      </w:r>
      <w:r>
        <w:rPr>
          <w:rFonts w:asciiTheme="minorHAnsi" w:hAnsiTheme="minorHAnsi" w:cstheme="minorHAnsi"/>
          <w:i/>
        </w:rPr>
        <w:t xml:space="preserve">,“ </w:t>
      </w:r>
      <w:r w:rsidR="0015144B">
        <w:rPr>
          <w:rFonts w:asciiTheme="minorHAnsi" w:hAnsiTheme="minorHAnsi" w:cstheme="minorHAnsi"/>
        </w:rPr>
        <w:t>říká ředitel</w:t>
      </w:r>
      <w:r>
        <w:rPr>
          <w:rFonts w:asciiTheme="minorHAnsi" w:hAnsiTheme="minorHAnsi" w:cstheme="minorHAnsi"/>
        </w:rPr>
        <w:t xml:space="preserve"> </w:t>
      </w:r>
      <w:r w:rsidRPr="004472D8">
        <w:rPr>
          <w:rFonts w:asciiTheme="minorHAnsi" w:hAnsiTheme="minorHAnsi" w:cstheme="minorHAnsi"/>
          <w:b/>
        </w:rPr>
        <w:t>ZOO Tábor</w:t>
      </w:r>
      <w:r>
        <w:rPr>
          <w:rFonts w:asciiTheme="minorHAnsi" w:hAnsiTheme="minorHAnsi" w:cstheme="minorHAnsi"/>
        </w:rPr>
        <w:t xml:space="preserve"> </w:t>
      </w:r>
      <w:r w:rsidR="0015144B">
        <w:rPr>
          <w:rFonts w:asciiTheme="minorHAnsi" w:hAnsiTheme="minorHAnsi" w:cstheme="minorHAnsi"/>
        </w:rPr>
        <w:t>Evžen Korec</w:t>
      </w:r>
      <w:r>
        <w:rPr>
          <w:rFonts w:asciiTheme="minorHAnsi" w:hAnsiTheme="minorHAnsi" w:cstheme="minorHAnsi"/>
        </w:rPr>
        <w:t>.</w:t>
      </w:r>
    </w:p>
    <w:p w14:paraId="63891A68" w14:textId="28DFF96A" w:rsidR="00B712F9" w:rsidRDefault="0015144B" w:rsidP="00B712F9">
      <w:pPr>
        <w:tabs>
          <w:tab w:val="left" w:pos="3932"/>
        </w:tabs>
        <w:spacing w:after="240" w:line="276" w:lineRule="auto"/>
        <w:rPr>
          <w:rFonts w:asciiTheme="minorHAnsi" w:hAnsiTheme="minorHAnsi" w:cstheme="minorHAnsi"/>
        </w:rPr>
      </w:pPr>
      <w:r>
        <w:rPr>
          <w:rFonts w:asciiTheme="minorHAnsi" w:hAnsiTheme="minorHAnsi" w:cstheme="minorHAnsi"/>
        </w:rPr>
        <w:t xml:space="preserve">Seznam všech narozeninových aktivit je na facebookovém profilu táborské zoo a na </w:t>
      </w:r>
      <w:r w:rsidR="00B712F9" w:rsidRPr="00B712F9">
        <w:rPr>
          <w:rFonts w:asciiTheme="minorHAnsi" w:hAnsiTheme="minorHAnsi" w:cstheme="minorHAnsi"/>
        </w:rPr>
        <w:t xml:space="preserve">webu zoo </w:t>
      </w:r>
      <w:hyperlink r:id="rId9" w:history="1">
        <w:r w:rsidR="00B712F9" w:rsidRPr="001F50AF">
          <w:rPr>
            <w:rStyle w:val="Hypertextovodkaz"/>
            <w:rFonts w:asciiTheme="minorHAnsi" w:hAnsiTheme="minorHAnsi" w:cstheme="minorHAnsi"/>
          </w:rPr>
          <w:t>www.zootabor.eu</w:t>
        </w:r>
      </w:hyperlink>
      <w:r w:rsidR="00B712F9" w:rsidRPr="00B712F9">
        <w:rPr>
          <w:rFonts w:asciiTheme="minorHAnsi" w:hAnsiTheme="minorHAnsi" w:cstheme="minorHAnsi"/>
        </w:rPr>
        <w:t>.</w:t>
      </w:r>
    </w:p>
    <w:p w14:paraId="11CFA0F0" w14:textId="151864B0" w:rsidR="00A15A20" w:rsidRDefault="00A15A20" w:rsidP="00B712F9">
      <w:pPr>
        <w:tabs>
          <w:tab w:val="left" w:pos="3932"/>
        </w:tabs>
        <w:spacing w:after="240" w:line="276" w:lineRule="auto"/>
        <w:rPr>
          <w:rFonts w:asciiTheme="minorHAnsi" w:hAnsiTheme="minorHAnsi" w:cstheme="minorHAnsi"/>
        </w:rPr>
      </w:pPr>
      <w:r w:rsidRPr="00A15A20">
        <w:rPr>
          <w:rFonts w:asciiTheme="minorHAnsi" w:hAnsiTheme="minorHAnsi" w:cstheme="minorHAnsi"/>
        </w:rPr>
        <w:t>Historie znovuzrozené táborské zoologické zahrady se začala psát před jedenácti lety, kdy ji od krachu zachránil podnikatel, biolog a vědec Evžen Korec s manželkou Janou. Od té doby se změnila k nepoznání. „</w:t>
      </w:r>
      <w:r w:rsidRPr="00A15A20">
        <w:rPr>
          <w:rFonts w:asciiTheme="minorHAnsi" w:hAnsiTheme="minorHAnsi" w:cstheme="minorHAnsi"/>
          <w:i/>
          <w:iCs/>
        </w:rPr>
        <w:t>Vybudovali jsme spoustu nových výběhů a ubikací včetně zděných staveb, sestavili jsme krmné plány pro všechna zvířata a zajistili jim tu nejlepší veterinární péči. V rámci našeho hlavního poslání chránit ohrožené druhy zvířat jsme otevřeli unikátní Záchranné centrum CITES pro chladnomilné šelmy, které slouží pro celé Česko, a nyní stavíme podobné zařízení také pro teplomilné šelmy, například lvy</w:t>
      </w:r>
      <w:r w:rsidRPr="00A15A20">
        <w:rPr>
          <w:rFonts w:asciiTheme="minorHAnsi" w:hAnsiTheme="minorHAnsi" w:cstheme="minorHAnsi"/>
        </w:rPr>
        <w:t>,“ zdůrazňuje ředitel zoo Korec.</w:t>
      </w:r>
    </w:p>
    <w:p w14:paraId="1D447202" w14:textId="4668D091" w:rsidR="00A15A20" w:rsidRDefault="00A15A20" w:rsidP="00421CA0">
      <w:pPr>
        <w:pStyle w:val="Bezmezer"/>
        <w:spacing w:after="240" w:line="276" w:lineRule="auto"/>
        <w:rPr>
          <w:rFonts w:asciiTheme="minorHAnsi" w:eastAsia="Times New Roman" w:hAnsiTheme="minorHAnsi" w:cstheme="minorHAnsi"/>
          <w:szCs w:val="24"/>
          <w:lang w:eastAsia="cs-CZ"/>
        </w:rPr>
      </w:pPr>
      <w:r w:rsidRPr="00A15A20">
        <w:rPr>
          <w:rFonts w:asciiTheme="minorHAnsi" w:eastAsia="Times New Roman" w:hAnsiTheme="minorHAnsi" w:cstheme="minorHAnsi"/>
          <w:b/>
          <w:bCs/>
          <w:szCs w:val="24"/>
          <w:lang w:eastAsia="cs-CZ"/>
        </w:rPr>
        <w:t>ZOO Tábor</w:t>
      </w:r>
      <w:r w:rsidRPr="00A15A20">
        <w:rPr>
          <w:rFonts w:asciiTheme="minorHAnsi" w:eastAsia="Times New Roman" w:hAnsiTheme="minorHAnsi" w:cstheme="minorHAnsi"/>
          <w:szCs w:val="24"/>
          <w:lang w:eastAsia="cs-CZ"/>
        </w:rPr>
        <w:t xml:space="preserve"> naplňuje své poslání také svým stěžejním záchovným programem </w:t>
      </w:r>
      <w:proofErr w:type="spellStart"/>
      <w:r w:rsidRPr="00A15A20">
        <w:rPr>
          <w:rFonts w:asciiTheme="minorHAnsi" w:eastAsia="Times New Roman" w:hAnsiTheme="minorHAnsi" w:cstheme="minorHAnsi"/>
          <w:szCs w:val="24"/>
          <w:lang w:eastAsia="cs-CZ"/>
        </w:rPr>
        <w:t>reintrodukce</w:t>
      </w:r>
      <w:proofErr w:type="spellEnd"/>
      <w:r w:rsidRPr="00A15A20">
        <w:rPr>
          <w:rFonts w:asciiTheme="minorHAnsi" w:eastAsia="Times New Roman" w:hAnsiTheme="minorHAnsi" w:cstheme="minorHAnsi"/>
          <w:szCs w:val="24"/>
          <w:lang w:eastAsia="cs-CZ"/>
        </w:rPr>
        <w:t xml:space="preserve"> zubra evropského, v rámci kterého už odchovala 1</w:t>
      </w:r>
      <w:r>
        <w:rPr>
          <w:rFonts w:asciiTheme="minorHAnsi" w:eastAsia="Times New Roman" w:hAnsiTheme="minorHAnsi" w:cstheme="minorHAnsi"/>
          <w:szCs w:val="24"/>
          <w:lang w:eastAsia="cs-CZ"/>
        </w:rPr>
        <w:t>5</w:t>
      </w:r>
      <w:r w:rsidRPr="00A15A20">
        <w:rPr>
          <w:rFonts w:asciiTheme="minorHAnsi" w:eastAsia="Times New Roman" w:hAnsiTheme="minorHAnsi" w:cstheme="minorHAnsi"/>
          <w:szCs w:val="24"/>
          <w:lang w:eastAsia="cs-CZ"/>
        </w:rPr>
        <w:t xml:space="preserve"> zubřích mláďat. Některá z nich už nalezla nový domov v některé z rozhlehlých přírodních rezervací u nás či jinde v Evropě. „</w:t>
      </w:r>
      <w:r w:rsidRPr="00A15A20">
        <w:rPr>
          <w:rFonts w:asciiTheme="minorHAnsi" w:eastAsia="Times New Roman" w:hAnsiTheme="minorHAnsi" w:cstheme="minorHAnsi"/>
          <w:i/>
          <w:iCs/>
          <w:szCs w:val="24"/>
          <w:lang w:eastAsia="cs-CZ"/>
        </w:rPr>
        <w:t xml:space="preserve">Díky skvělé práci všech našich zaměstnanců jsme se dostali na úroveň špičkových evropských zoologických zahrad. Nejlépe to dokládá naše zapojení do Evropských záchovných programech (EEP), které jsou nejvyšší úrovní ochrany pro řízený chov v lidské péči. Jde o společný program evropských zoologických zahrad, jehož podstatou je spolupráce při chovu nejvíce ohrožených druhů zvířat. Účast v tomto programu je známkou toho, že zoo odvádí svou práci velmi dobře. Naše zoo se účastní EEP u </w:t>
      </w:r>
      <w:proofErr w:type="spellStart"/>
      <w:r w:rsidRPr="00A15A20">
        <w:rPr>
          <w:rFonts w:asciiTheme="minorHAnsi" w:eastAsia="Times New Roman" w:hAnsiTheme="minorHAnsi" w:cstheme="minorHAnsi"/>
          <w:i/>
          <w:iCs/>
          <w:szCs w:val="24"/>
          <w:lang w:eastAsia="cs-CZ"/>
        </w:rPr>
        <w:t>fosy</w:t>
      </w:r>
      <w:proofErr w:type="spellEnd"/>
      <w:r w:rsidRPr="00A15A20">
        <w:rPr>
          <w:rFonts w:asciiTheme="minorHAnsi" w:eastAsia="Times New Roman" w:hAnsiTheme="minorHAnsi" w:cstheme="minorHAnsi"/>
          <w:i/>
          <w:iCs/>
          <w:szCs w:val="24"/>
          <w:lang w:eastAsia="cs-CZ"/>
        </w:rPr>
        <w:t xml:space="preserve"> madagaskarské</w:t>
      </w:r>
      <w:r w:rsidR="00E97795">
        <w:rPr>
          <w:rFonts w:asciiTheme="minorHAnsi" w:eastAsia="Times New Roman" w:hAnsiTheme="minorHAnsi" w:cstheme="minorHAnsi"/>
          <w:i/>
          <w:iCs/>
          <w:szCs w:val="24"/>
          <w:lang w:eastAsia="cs-CZ"/>
        </w:rPr>
        <w:t xml:space="preserve"> a</w:t>
      </w:r>
      <w:r w:rsidRPr="00A15A20">
        <w:rPr>
          <w:rFonts w:asciiTheme="minorHAnsi" w:eastAsia="Times New Roman" w:hAnsiTheme="minorHAnsi" w:cstheme="minorHAnsi"/>
          <w:i/>
          <w:iCs/>
          <w:szCs w:val="24"/>
          <w:lang w:eastAsia="cs-CZ"/>
        </w:rPr>
        <w:t xml:space="preserve"> jeřába mandžuského. Než zoologická zahrada může takhle velmi ohrožený druh vůbec získat, prochází velmi důkladným prověřováním kvality. Že toho někdy dosáhneme, by před deseti lety věřil jen málokdo</w:t>
      </w:r>
      <w:r w:rsidRPr="00A15A20">
        <w:rPr>
          <w:rFonts w:asciiTheme="minorHAnsi" w:eastAsia="Times New Roman" w:hAnsiTheme="minorHAnsi" w:cstheme="minorHAnsi"/>
          <w:szCs w:val="24"/>
          <w:lang w:eastAsia="cs-CZ"/>
        </w:rPr>
        <w:t>,“ doplňuje ředitel zoo Korec.</w:t>
      </w:r>
    </w:p>
    <w:p w14:paraId="6D36EDA5" w14:textId="77777777" w:rsidR="0015144B" w:rsidRDefault="0015144B" w:rsidP="00421CA0">
      <w:pPr>
        <w:pStyle w:val="Bezmezer"/>
        <w:spacing w:after="240" w:line="276" w:lineRule="auto"/>
        <w:rPr>
          <w:rFonts w:asciiTheme="minorHAnsi" w:hAnsiTheme="minorHAnsi" w:cstheme="minorHAnsi"/>
          <w:szCs w:val="24"/>
        </w:rPr>
      </w:pPr>
    </w:p>
    <w:p w14:paraId="31810304" w14:textId="48C5CF04"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 xml:space="preserve">Zoo je otevřena </w:t>
      </w:r>
      <w:r w:rsidR="00C335D3">
        <w:rPr>
          <w:rFonts w:asciiTheme="minorHAnsi" w:hAnsiTheme="minorHAnsi" w:cstheme="minorHAnsi"/>
          <w:szCs w:val="24"/>
        </w:rPr>
        <w:t xml:space="preserve">každý den </w:t>
      </w:r>
      <w:r w:rsidRPr="002362B6">
        <w:rPr>
          <w:rFonts w:asciiTheme="minorHAnsi" w:hAnsiTheme="minorHAnsi" w:cstheme="minorHAnsi"/>
          <w:szCs w:val="24"/>
        </w:rPr>
        <w:t>od 9:00 do 1</w:t>
      </w:r>
      <w:r w:rsidR="00C335D3">
        <w:rPr>
          <w:rFonts w:asciiTheme="minorHAnsi" w:hAnsiTheme="minorHAnsi" w:cstheme="minorHAnsi"/>
          <w:szCs w:val="24"/>
        </w:rPr>
        <w:t>9</w:t>
      </w:r>
      <w:r w:rsidRPr="002362B6">
        <w:rPr>
          <w:rFonts w:asciiTheme="minorHAnsi" w:hAnsiTheme="minorHAnsi" w:cstheme="minorHAnsi"/>
          <w:szCs w:val="24"/>
        </w:rPr>
        <w:t>:00.</w:t>
      </w:r>
    </w:p>
    <w:p w14:paraId="3D5D7636" w14:textId="77777777" w:rsidR="001E070F" w:rsidRDefault="001E070F" w:rsidP="001E070F">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w:t>
      </w:r>
      <w:proofErr w:type="spellStart"/>
      <w:r w:rsidRPr="00580649">
        <w:rPr>
          <w:rFonts w:asciiTheme="minorHAnsi" w:hAnsiTheme="minorHAnsi" w:cstheme="minorHAnsi"/>
          <w:b/>
          <w:szCs w:val="24"/>
        </w:rPr>
        <w:t>reintrodukce</w:t>
      </w:r>
      <w:proofErr w:type="spellEnd"/>
      <w:r w:rsidRPr="00580649">
        <w:rPr>
          <w:rFonts w:asciiTheme="minorHAnsi" w:hAnsiTheme="minorHAnsi" w:cstheme="minorHAnsi"/>
          <w:b/>
          <w:szCs w:val="24"/>
        </w:rPr>
        <w:t xml:space="preserv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w:t>
      </w:r>
      <w:r w:rsidRPr="00580649">
        <w:rPr>
          <w:rFonts w:asciiTheme="minorHAnsi" w:hAnsiTheme="minorHAnsi" w:cstheme="minorHAnsi"/>
          <w:b/>
          <w:szCs w:val="24"/>
        </w:rPr>
        <w:lastRenderedPageBreak/>
        <w:t xml:space="preserve">Podrobnosti o návratu tohoto majestátního tvora a možnosti, jak tento projekt podpořit, lze nalézt na webu </w:t>
      </w:r>
      <w:hyperlink r:id="rId10"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749ED8CE" w14:textId="77777777" w:rsidR="00807EFF" w:rsidRPr="00E57D36" w:rsidRDefault="00807EFF" w:rsidP="00E57D36">
      <w:pPr>
        <w:spacing w:line="276" w:lineRule="auto"/>
        <w:rPr>
          <w:rFonts w:asciiTheme="minorHAnsi" w:hAnsiTheme="minorHAnsi" w:cstheme="minorHAnsi"/>
        </w:rPr>
      </w:pPr>
    </w:p>
    <w:p w14:paraId="0CF047E8"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7903468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B497AF"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642BDFBA"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0232C388"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11" w:history="1">
        <w:r w:rsidRPr="00B22582">
          <w:rPr>
            <w:rStyle w:val="Hypertextovodkaz"/>
            <w:rFonts w:asciiTheme="minorHAnsi" w:hAnsiTheme="minorHAnsi" w:cstheme="minorHAnsi"/>
          </w:rPr>
          <w:t>media@zootabor.eu</w:t>
        </w:r>
      </w:hyperlink>
    </w:p>
    <w:p w14:paraId="7083ED87" w14:textId="77777777" w:rsidR="008118B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2" w:history="1">
        <w:r w:rsidRPr="00B22582">
          <w:rPr>
            <w:rStyle w:val="Hypertextovodkaz"/>
            <w:rFonts w:asciiTheme="minorHAnsi" w:hAnsiTheme="minorHAnsi" w:cstheme="minorHAnsi"/>
          </w:rPr>
          <w:t>www.zootabor.eu</w:t>
        </w:r>
      </w:hyperlink>
    </w:p>
    <w:sectPr w:rsidR="008118B4" w:rsidRPr="00E57D36" w:rsidSect="006A5D31">
      <w:headerReference w:type="default" r:id="rId13"/>
      <w:footerReference w:type="default" r:id="rId14"/>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63945" w14:textId="77777777" w:rsidR="00A00708" w:rsidRDefault="00A00708">
      <w:r>
        <w:separator/>
      </w:r>
    </w:p>
  </w:endnote>
  <w:endnote w:type="continuationSeparator" w:id="0">
    <w:p w14:paraId="612E0D5C" w14:textId="77777777" w:rsidR="00A00708" w:rsidRDefault="00A007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2285" w14:textId="77777777" w:rsidR="005E72D4" w:rsidRDefault="005E72D4" w:rsidP="00B42FFC">
    <w:pPr>
      <w:jc w:val="center"/>
      <w:rPr>
        <w:rFonts w:ascii="Arial" w:hAnsi="Arial" w:cs="Arial"/>
        <w:sz w:val="20"/>
        <w:szCs w:val="20"/>
        <w:u w:val="single"/>
      </w:rPr>
    </w:pPr>
  </w:p>
  <w:p w14:paraId="70273207"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7E7E038E" wp14:editId="435B5D4A">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ADE10EB"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504FE965" w14:textId="77777777" w:rsidTr="001B680E">
      <w:tc>
        <w:tcPr>
          <w:tcW w:w="5070" w:type="dxa"/>
        </w:tcPr>
        <w:p w14:paraId="2AB732DA"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512695DC"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4B9A4AE"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E96D3F" w14:textId="77777777" w:rsidR="00A00708" w:rsidRDefault="00A00708">
      <w:r>
        <w:separator/>
      </w:r>
    </w:p>
  </w:footnote>
  <w:footnote w:type="continuationSeparator" w:id="0">
    <w:p w14:paraId="4E412027" w14:textId="77777777" w:rsidR="00A00708" w:rsidRDefault="00A007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6669C86E" w14:textId="77777777" w:rsidTr="00A51237">
      <w:tc>
        <w:tcPr>
          <w:tcW w:w="5920" w:type="dxa"/>
        </w:tcPr>
        <w:p w14:paraId="27514840"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219CCBC7" wp14:editId="174247C5">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D9E9FAF"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64C80610" wp14:editId="689D882D">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744D835B" w14:textId="77777777" w:rsidR="005E72D4" w:rsidRPr="00A51237" w:rsidRDefault="005E72D4" w:rsidP="00A51237">
          <w:pPr>
            <w:spacing w:line="276" w:lineRule="auto"/>
            <w:jc w:val="right"/>
            <w:rPr>
              <w:rFonts w:ascii="Arial" w:hAnsi="Arial" w:cs="Arial"/>
              <w:sz w:val="22"/>
              <w:szCs w:val="20"/>
            </w:rPr>
          </w:pPr>
        </w:p>
        <w:p w14:paraId="5CB53E88"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302CC6A4"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40CD563F" w14:textId="77777777" w:rsidR="005E72D4" w:rsidRDefault="005E72D4" w:rsidP="00A51237">
          <w:pPr>
            <w:spacing w:line="276" w:lineRule="auto"/>
            <w:jc w:val="right"/>
            <w:rPr>
              <w:sz w:val="22"/>
            </w:rPr>
          </w:pPr>
        </w:p>
        <w:p w14:paraId="20729278" w14:textId="77777777" w:rsidR="00A15C8D" w:rsidRPr="00A51237" w:rsidRDefault="00A15C8D" w:rsidP="00A51237">
          <w:pPr>
            <w:spacing w:line="276" w:lineRule="auto"/>
            <w:jc w:val="right"/>
            <w:rPr>
              <w:sz w:val="22"/>
            </w:rPr>
          </w:pPr>
        </w:p>
      </w:tc>
    </w:tr>
  </w:tbl>
  <w:p w14:paraId="033AFEB4"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23914123">
    <w:abstractNumId w:val="4"/>
  </w:num>
  <w:num w:numId="2" w16cid:durableId="373386182">
    <w:abstractNumId w:val="2"/>
  </w:num>
  <w:num w:numId="3" w16cid:durableId="60032220">
    <w:abstractNumId w:val="0"/>
  </w:num>
  <w:num w:numId="4" w16cid:durableId="2109963076">
    <w:abstractNumId w:val="1"/>
  </w:num>
  <w:num w:numId="5" w16cid:durableId="1681934007">
    <w:abstractNumId w:val="3"/>
  </w:num>
  <w:num w:numId="6" w16cid:durableId="1858808141">
    <w:abstractNumId w:val="5"/>
  </w:num>
  <w:num w:numId="7" w16cid:durableId="1269195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3ED2"/>
    <w:rsid w:val="000147EC"/>
    <w:rsid w:val="000163E8"/>
    <w:rsid w:val="00016C3A"/>
    <w:rsid w:val="000171D5"/>
    <w:rsid w:val="0001761A"/>
    <w:rsid w:val="00025AF7"/>
    <w:rsid w:val="00025DA1"/>
    <w:rsid w:val="0002730D"/>
    <w:rsid w:val="00033A22"/>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60339"/>
    <w:rsid w:val="0006038C"/>
    <w:rsid w:val="000625F0"/>
    <w:rsid w:val="00062A55"/>
    <w:rsid w:val="000659CF"/>
    <w:rsid w:val="000665FE"/>
    <w:rsid w:val="000672C9"/>
    <w:rsid w:val="000714C0"/>
    <w:rsid w:val="00071877"/>
    <w:rsid w:val="000725D3"/>
    <w:rsid w:val="00073DEF"/>
    <w:rsid w:val="00073F43"/>
    <w:rsid w:val="00075133"/>
    <w:rsid w:val="00075139"/>
    <w:rsid w:val="00076A2E"/>
    <w:rsid w:val="00076D46"/>
    <w:rsid w:val="00077081"/>
    <w:rsid w:val="00077175"/>
    <w:rsid w:val="00080DB7"/>
    <w:rsid w:val="00081A03"/>
    <w:rsid w:val="000854C3"/>
    <w:rsid w:val="00085787"/>
    <w:rsid w:val="0009055E"/>
    <w:rsid w:val="00090EA4"/>
    <w:rsid w:val="00091BD1"/>
    <w:rsid w:val="00091F7E"/>
    <w:rsid w:val="0009222E"/>
    <w:rsid w:val="0009376D"/>
    <w:rsid w:val="000939CC"/>
    <w:rsid w:val="00093FBE"/>
    <w:rsid w:val="00094235"/>
    <w:rsid w:val="000956D8"/>
    <w:rsid w:val="0009575F"/>
    <w:rsid w:val="00097B18"/>
    <w:rsid w:val="000A1FDC"/>
    <w:rsid w:val="000A247C"/>
    <w:rsid w:val="000A79F7"/>
    <w:rsid w:val="000B0FA8"/>
    <w:rsid w:val="000B15C6"/>
    <w:rsid w:val="000B52AB"/>
    <w:rsid w:val="000B55EC"/>
    <w:rsid w:val="000B710E"/>
    <w:rsid w:val="000C1756"/>
    <w:rsid w:val="000C25E8"/>
    <w:rsid w:val="000C2E68"/>
    <w:rsid w:val="000C41DA"/>
    <w:rsid w:val="000C4A13"/>
    <w:rsid w:val="000C4E13"/>
    <w:rsid w:val="000C5A1D"/>
    <w:rsid w:val="000C6010"/>
    <w:rsid w:val="000C6149"/>
    <w:rsid w:val="000C740C"/>
    <w:rsid w:val="000C784E"/>
    <w:rsid w:val="000D05D0"/>
    <w:rsid w:val="000D2A46"/>
    <w:rsid w:val="000D2CE8"/>
    <w:rsid w:val="000D5468"/>
    <w:rsid w:val="000D5C54"/>
    <w:rsid w:val="000E2241"/>
    <w:rsid w:val="000E35EE"/>
    <w:rsid w:val="000E564C"/>
    <w:rsid w:val="000E5EED"/>
    <w:rsid w:val="000E7677"/>
    <w:rsid w:val="000E7C93"/>
    <w:rsid w:val="000F1362"/>
    <w:rsid w:val="000F27AC"/>
    <w:rsid w:val="000F3121"/>
    <w:rsid w:val="000F3858"/>
    <w:rsid w:val="000F38E7"/>
    <w:rsid w:val="000F3916"/>
    <w:rsid w:val="000F488D"/>
    <w:rsid w:val="000F54F2"/>
    <w:rsid w:val="000F69C7"/>
    <w:rsid w:val="00100E16"/>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272F0"/>
    <w:rsid w:val="00131F02"/>
    <w:rsid w:val="00132585"/>
    <w:rsid w:val="00132C9F"/>
    <w:rsid w:val="00133FE1"/>
    <w:rsid w:val="00135567"/>
    <w:rsid w:val="00137340"/>
    <w:rsid w:val="00140A36"/>
    <w:rsid w:val="00140E29"/>
    <w:rsid w:val="00141B0C"/>
    <w:rsid w:val="00142A4B"/>
    <w:rsid w:val="00144A7D"/>
    <w:rsid w:val="001466FB"/>
    <w:rsid w:val="00146CA3"/>
    <w:rsid w:val="0015144B"/>
    <w:rsid w:val="001521B6"/>
    <w:rsid w:val="00153E87"/>
    <w:rsid w:val="00153F47"/>
    <w:rsid w:val="001546D0"/>
    <w:rsid w:val="001552E5"/>
    <w:rsid w:val="00155B95"/>
    <w:rsid w:val="001561F5"/>
    <w:rsid w:val="00156678"/>
    <w:rsid w:val="00156C4F"/>
    <w:rsid w:val="00160190"/>
    <w:rsid w:val="00160C68"/>
    <w:rsid w:val="0016146F"/>
    <w:rsid w:val="00161E6E"/>
    <w:rsid w:val="00163A0F"/>
    <w:rsid w:val="00165D02"/>
    <w:rsid w:val="00165F31"/>
    <w:rsid w:val="00170195"/>
    <w:rsid w:val="00171564"/>
    <w:rsid w:val="00174818"/>
    <w:rsid w:val="00175E22"/>
    <w:rsid w:val="00177959"/>
    <w:rsid w:val="00181C61"/>
    <w:rsid w:val="00183D15"/>
    <w:rsid w:val="001844CD"/>
    <w:rsid w:val="0018595E"/>
    <w:rsid w:val="001859D6"/>
    <w:rsid w:val="0018793D"/>
    <w:rsid w:val="00187C0D"/>
    <w:rsid w:val="001906A3"/>
    <w:rsid w:val="001929C0"/>
    <w:rsid w:val="001929D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1350"/>
    <w:rsid w:val="001D207D"/>
    <w:rsid w:val="001D2C3B"/>
    <w:rsid w:val="001D2D52"/>
    <w:rsid w:val="001D42B9"/>
    <w:rsid w:val="001D4483"/>
    <w:rsid w:val="001D4B30"/>
    <w:rsid w:val="001D529C"/>
    <w:rsid w:val="001D538A"/>
    <w:rsid w:val="001E0124"/>
    <w:rsid w:val="001E070F"/>
    <w:rsid w:val="001E0ABD"/>
    <w:rsid w:val="001E4088"/>
    <w:rsid w:val="001E5DDF"/>
    <w:rsid w:val="001E72BA"/>
    <w:rsid w:val="001E7336"/>
    <w:rsid w:val="001F075D"/>
    <w:rsid w:val="001F0E35"/>
    <w:rsid w:val="001F2DE9"/>
    <w:rsid w:val="001F40A2"/>
    <w:rsid w:val="001F772D"/>
    <w:rsid w:val="00200727"/>
    <w:rsid w:val="00201660"/>
    <w:rsid w:val="00201B6D"/>
    <w:rsid w:val="00201D40"/>
    <w:rsid w:val="00202FF3"/>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DDC"/>
    <w:rsid w:val="00232221"/>
    <w:rsid w:val="002325B6"/>
    <w:rsid w:val="002336DB"/>
    <w:rsid w:val="00233AE0"/>
    <w:rsid w:val="002348D6"/>
    <w:rsid w:val="002349E6"/>
    <w:rsid w:val="00234B7C"/>
    <w:rsid w:val="00236EE1"/>
    <w:rsid w:val="00236F39"/>
    <w:rsid w:val="0023750D"/>
    <w:rsid w:val="0023751F"/>
    <w:rsid w:val="002415BA"/>
    <w:rsid w:val="00242ED5"/>
    <w:rsid w:val="00243965"/>
    <w:rsid w:val="002456CE"/>
    <w:rsid w:val="00246519"/>
    <w:rsid w:val="00251851"/>
    <w:rsid w:val="002557F3"/>
    <w:rsid w:val="00255C8B"/>
    <w:rsid w:val="00263678"/>
    <w:rsid w:val="002642C7"/>
    <w:rsid w:val="00264EB7"/>
    <w:rsid w:val="00270AB1"/>
    <w:rsid w:val="00270ACC"/>
    <w:rsid w:val="00271894"/>
    <w:rsid w:val="00272FEB"/>
    <w:rsid w:val="002732D6"/>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17D"/>
    <w:rsid w:val="002A18C6"/>
    <w:rsid w:val="002A3C27"/>
    <w:rsid w:val="002A444F"/>
    <w:rsid w:val="002A75E2"/>
    <w:rsid w:val="002B1E16"/>
    <w:rsid w:val="002B67C0"/>
    <w:rsid w:val="002B6DE9"/>
    <w:rsid w:val="002B7407"/>
    <w:rsid w:val="002B75F1"/>
    <w:rsid w:val="002C0862"/>
    <w:rsid w:val="002C3639"/>
    <w:rsid w:val="002C3FF8"/>
    <w:rsid w:val="002C5D1D"/>
    <w:rsid w:val="002C7F74"/>
    <w:rsid w:val="002D106E"/>
    <w:rsid w:val="002D211C"/>
    <w:rsid w:val="002D21BA"/>
    <w:rsid w:val="002D3987"/>
    <w:rsid w:val="002D44F0"/>
    <w:rsid w:val="002D451E"/>
    <w:rsid w:val="002D4B38"/>
    <w:rsid w:val="002D5382"/>
    <w:rsid w:val="002D74DF"/>
    <w:rsid w:val="002E2708"/>
    <w:rsid w:val="002E2912"/>
    <w:rsid w:val="002E3C88"/>
    <w:rsid w:val="002E4614"/>
    <w:rsid w:val="002E54DD"/>
    <w:rsid w:val="002F0260"/>
    <w:rsid w:val="002F344B"/>
    <w:rsid w:val="002F383D"/>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34A"/>
    <w:rsid w:val="00336C06"/>
    <w:rsid w:val="00340946"/>
    <w:rsid w:val="00341CB5"/>
    <w:rsid w:val="0034344F"/>
    <w:rsid w:val="003453E3"/>
    <w:rsid w:val="0034585D"/>
    <w:rsid w:val="003464FB"/>
    <w:rsid w:val="003507CE"/>
    <w:rsid w:val="00355682"/>
    <w:rsid w:val="00356725"/>
    <w:rsid w:val="00360E64"/>
    <w:rsid w:val="00360EA6"/>
    <w:rsid w:val="003612F7"/>
    <w:rsid w:val="003619C6"/>
    <w:rsid w:val="00361E46"/>
    <w:rsid w:val="003620D7"/>
    <w:rsid w:val="00363384"/>
    <w:rsid w:val="003633D5"/>
    <w:rsid w:val="003650E8"/>
    <w:rsid w:val="003667F6"/>
    <w:rsid w:val="003723CC"/>
    <w:rsid w:val="003759B8"/>
    <w:rsid w:val="00377A25"/>
    <w:rsid w:val="00382088"/>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2411"/>
    <w:rsid w:val="003B4D12"/>
    <w:rsid w:val="003B6813"/>
    <w:rsid w:val="003B6A81"/>
    <w:rsid w:val="003B6BFB"/>
    <w:rsid w:val="003B72B2"/>
    <w:rsid w:val="003B7DCF"/>
    <w:rsid w:val="003C013D"/>
    <w:rsid w:val="003C1199"/>
    <w:rsid w:val="003C1BCC"/>
    <w:rsid w:val="003C2DCC"/>
    <w:rsid w:val="003C46C9"/>
    <w:rsid w:val="003C5B7F"/>
    <w:rsid w:val="003C68C0"/>
    <w:rsid w:val="003C7025"/>
    <w:rsid w:val="003C7CB6"/>
    <w:rsid w:val="003D1262"/>
    <w:rsid w:val="003D13B3"/>
    <w:rsid w:val="003D2616"/>
    <w:rsid w:val="003D2693"/>
    <w:rsid w:val="003D285F"/>
    <w:rsid w:val="003D2FD6"/>
    <w:rsid w:val="003D31FF"/>
    <w:rsid w:val="003D3BE4"/>
    <w:rsid w:val="003D4765"/>
    <w:rsid w:val="003D4AAC"/>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20899"/>
    <w:rsid w:val="0042172A"/>
    <w:rsid w:val="00421CA0"/>
    <w:rsid w:val="00425622"/>
    <w:rsid w:val="00425EA9"/>
    <w:rsid w:val="0042698D"/>
    <w:rsid w:val="00426CBB"/>
    <w:rsid w:val="00427A3F"/>
    <w:rsid w:val="0043088E"/>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894"/>
    <w:rsid w:val="00453965"/>
    <w:rsid w:val="0045474D"/>
    <w:rsid w:val="00457090"/>
    <w:rsid w:val="004617CB"/>
    <w:rsid w:val="00465131"/>
    <w:rsid w:val="00467AED"/>
    <w:rsid w:val="00472AAE"/>
    <w:rsid w:val="00474A54"/>
    <w:rsid w:val="00475D05"/>
    <w:rsid w:val="00477563"/>
    <w:rsid w:val="00482227"/>
    <w:rsid w:val="00484D54"/>
    <w:rsid w:val="00485728"/>
    <w:rsid w:val="00485D53"/>
    <w:rsid w:val="004867AF"/>
    <w:rsid w:val="00486E82"/>
    <w:rsid w:val="00487D71"/>
    <w:rsid w:val="0049117D"/>
    <w:rsid w:val="00491741"/>
    <w:rsid w:val="00491CA7"/>
    <w:rsid w:val="00491DC3"/>
    <w:rsid w:val="00494D8C"/>
    <w:rsid w:val="00496FC1"/>
    <w:rsid w:val="004974D0"/>
    <w:rsid w:val="004A16B8"/>
    <w:rsid w:val="004A4CD1"/>
    <w:rsid w:val="004B007E"/>
    <w:rsid w:val="004B5111"/>
    <w:rsid w:val="004B51A0"/>
    <w:rsid w:val="004B5F18"/>
    <w:rsid w:val="004B63C3"/>
    <w:rsid w:val="004B6754"/>
    <w:rsid w:val="004C16F7"/>
    <w:rsid w:val="004C2131"/>
    <w:rsid w:val="004C36AD"/>
    <w:rsid w:val="004C39C9"/>
    <w:rsid w:val="004C3D27"/>
    <w:rsid w:val="004C3DD8"/>
    <w:rsid w:val="004C3EB0"/>
    <w:rsid w:val="004C5E01"/>
    <w:rsid w:val="004C5E54"/>
    <w:rsid w:val="004C5FE4"/>
    <w:rsid w:val="004C6DC9"/>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3658"/>
    <w:rsid w:val="005036E3"/>
    <w:rsid w:val="005057EA"/>
    <w:rsid w:val="00506021"/>
    <w:rsid w:val="00506619"/>
    <w:rsid w:val="00506A02"/>
    <w:rsid w:val="0050759E"/>
    <w:rsid w:val="00507C54"/>
    <w:rsid w:val="0051531B"/>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3CF"/>
    <w:rsid w:val="00565537"/>
    <w:rsid w:val="0056664B"/>
    <w:rsid w:val="0056686F"/>
    <w:rsid w:val="00567191"/>
    <w:rsid w:val="00567D35"/>
    <w:rsid w:val="00570E38"/>
    <w:rsid w:val="00571D0A"/>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5C65"/>
    <w:rsid w:val="005D61CE"/>
    <w:rsid w:val="005D6581"/>
    <w:rsid w:val="005D6789"/>
    <w:rsid w:val="005D7210"/>
    <w:rsid w:val="005E03A0"/>
    <w:rsid w:val="005E0F0C"/>
    <w:rsid w:val="005E1C1C"/>
    <w:rsid w:val="005E2D80"/>
    <w:rsid w:val="005E3400"/>
    <w:rsid w:val="005E60B7"/>
    <w:rsid w:val="005E72D4"/>
    <w:rsid w:val="005F06DC"/>
    <w:rsid w:val="005F11ED"/>
    <w:rsid w:val="005F1583"/>
    <w:rsid w:val="005F6DE4"/>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BAD"/>
    <w:rsid w:val="00642DF2"/>
    <w:rsid w:val="00644D4B"/>
    <w:rsid w:val="00645B70"/>
    <w:rsid w:val="00646D28"/>
    <w:rsid w:val="00647E7B"/>
    <w:rsid w:val="00650C53"/>
    <w:rsid w:val="00651250"/>
    <w:rsid w:val="00651334"/>
    <w:rsid w:val="006519DF"/>
    <w:rsid w:val="006539F5"/>
    <w:rsid w:val="0065425F"/>
    <w:rsid w:val="006551FC"/>
    <w:rsid w:val="00656F55"/>
    <w:rsid w:val="0066140D"/>
    <w:rsid w:val="0066208C"/>
    <w:rsid w:val="006625F6"/>
    <w:rsid w:val="00672F30"/>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52C"/>
    <w:rsid w:val="006A5CC8"/>
    <w:rsid w:val="006A5D31"/>
    <w:rsid w:val="006A6CC8"/>
    <w:rsid w:val="006A732B"/>
    <w:rsid w:val="006B31EF"/>
    <w:rsid w:val="006B510F"/>
    <w:rsid w:val="006C2BFB"/>
    <w:rsid w:val="006C30C6"/>
    <w:rsid w:val="006C3211"/>
    <w:rsid w:val="006C5658"/>
    <w:rsid w:val="006C56F5"/>
    <w:rsid w:val="006C573A"/>
    <w:rsid w:val="006C733C"/>
    <w:rsid w:val="006D1D9B"/>
    <w:rsid w:val="006D224B"/>
    <w:rsid w:val="006D4A00"/>
    <w:rsid w:val="006D56AD"/>
    <w:rsid w:val="006D7CCC"/>
    <w:rsid w:val="006E0917"/>
    <w:rsid w:val="006E0D2E"/>
    <w:rsid w:val="006E1F07"/>
    <w:rsid w:val="006E2C89"/>
    <w:rsid w:val="006E300C"/>
    <w:rsid w:val="006E3ED6"/>
    <w:rsid w:val="006E40F4"/>
    <w:rsid w:val="006E558B"/>
    <w:rsid w:val="006E5695"/>
    <w:rsid w:val="006F1AB5"/>
    <w:rsid w:val="006F4007"/>
    <w:rsid w:val="006F487B"/>
    <w:rsid w:val="006F6156"/>
    <w:rsid w:val="006F6800"/>
    <w:rsid w:val="00701255"/>
    <w:rsid w:val="007013D3"/>
    <w:rsid w:val="00703380"/>
    <w:rsid w:val="00703C78"/>
    <w:rsid w:val="00703DA8"/>
    <w:rsid w:val="0070451A"/>
    <w:rsid w:val="00704EEE"/>
    <w:rsid w:val="00706479"/>
    <w:rsid w:val="007071E8"/>
    <w:rsid w:val="0071193F"/>
    <w:rsid w:val="00714BA5"/>
    <w:rsid w:val="007150AD"/>
    <w:rsid w:val="00715A0A"/>
    <w:rsid w:val="00715B59"/>
    <w:rsid w:val="00720D53"/>
    <w:rsid w:val="00721210"/>
    <w:rsid w:val="00722F34"/>
    <w:rsid w:val="007236B4"/>
    <w:rsid w:val="0072583E"/>
    <w:rsid w:val="00726E4E"/>
    <w:rsid w:val="007306C0"/>
    <w:rsid w:val="00730F0D"/>
    <w:rsid w:val="00731A85"/>
    <w:rsid w:val="0073436A"/>
    <w:rsid w:val="00734C26"/>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FD8"/>
    <w:rsid w:val="00790A1B"/>
    <w:rsid w:val="00790AB1"/>
    <w:rsid w:val="00792BE4"/>
    <w:rsid w:val="00795795"/>
    <w:rsid w:val="00795E4A"/>
    <w:rsid w:val="00795ED0"/>
    <w:rsid w:val="007A0569"/>
    <w:rsid w:val="007A1B0F"/>
    <w:rsid w:val="007A2F8C"/>
    <w:rsid w:val="007A30A4"/>
    <w:rsid w:val="007A3EA7"/>
    <w:rsid w:val="007A60E6"/>
    <w:rsid w:val="007A6398"/>
    <w:rsid w:val="007A6D08"/>
    <w:rsid w:val="007A71A7"/>
    <w:rsid w:val="007B13E1"/>
    <w:rsid w:val="007B34D0"/>
    <w:rsid w:val="007B5570"/>
    <w:rsid w:val="007B5B94"/>
    <w:rsid w:val="007B672A"/>
    <w:rsid w:val="007B6758"/>
    <w:rsid w:val="007B698C"/>
    <w:rsid w:val="007B747D"/>
    <w:rsid w:val="007C262A"/>
    <w:rsid w:val="007C33E6"/>
    <w:rsid w:val="007C6E24"/>
    <w:rsid w:val="007D020A"/>
    <w:rsid w:val="007D11C7"/>
    <w:rsid w:val="007D28A0"/>
    <w:rsid w:val="007D2F39"/>
    <w:rsid w:val="007D3903"/>
    <w:rsid w:val="007D3E9A"/>
    <w:rsid w:val="007D5BB1"/>
    <w:rsid w:val="007E2CF2"/>
    <w:rsid w:val="007E448B"/>
    <w:rsid w:val="007E4C85"/>
    <w:rsid w:val="007E6263"/>
    <w:rsid w:val="007E66BD"/>
    <w:rsid w:val="007E6BC0"/>
    <w:rsid w:val="007F07AD"/>
    <w:rsid w:val="007F0CC0"/>
    <w:rsid w:val="007F491A"/>
    <w:rsid w:val="007F4E86"/>
    <w:rsid w:val="007F79D9"/>
    <w:rsid w:val="007F7B6B"/>
    <w:rsid w:val="00802C95"/>
    <w:rsid w:val="008070FA"/>
    <w:rsid w:val="00807EFF"/>
    <w:rsid w:val="00810C1F"/>
    <w:rsid w:val="008118B4"/>
    <w:rsid w:val="00811DDD"/>
    <w:rsid w:val="0081416C"/>
    <w:rsid w:val="00814320"/>
    <w:rsid w:val="008162B1"/>
    <w:rsid w:val="008168E4"/>
    <w:rsid w:val="00817176"/>
    <w:rsid w:val="008207C1"/>
    <w:rsid w:val="0082150D"/>
    <w:rsid w:val="00821538"/>
    <w:rsid w:val="008236E1"/>
    <w:rsid w:val="00823A4C"/>
    <w:rsid w:val="0082490F"/>
    <w:rsid w:val="00824FAA"/>
    <w:rsid w:val="008252F0"/>
    <w:rsid w:val="008261DE"/>
    <w:rsid w:val="00826451"/>
    <w:rsid w:val="00826B66"/>
    <w:rsid w:val="00827D46"/>
    <w:rsid w:val="00831806"/>
    <w:rsid w:val="00833E13"/>
    <w:rsid w:val="00837D20"/>
    <w:rsid w:val="00837E71"/>
    <w:rsid w:val="008416D6"/>
    <w:rsid w:val="0084388B"/>
    <w:rsid w:val="00844F9B"/>
    <w:rsid w:val="00846B2F"/>
    <w:rsid w:val="00850466"/>
    <w:rsid w:val="008506E3"/>
    <w:rsid w:val="00850823"/>
    <w:rsid w:val="00851264"/>
    <w:rsid w:val="00851D9C"/>
    <w:rsid w:val="00852564"/>
    <w:rsid w:val="00852B63"/>
    <w:rsid w:val="008532FC"/>
    <w:rsid w:val="00855982"/>
    <w:rsid w:val="00856B52"/>
    <w:rsid w:val="00860145"/>
    <w:rsid w:val="00863336"/>
    <w:rsid w:val="008634DA"/>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905FE"/>
    <w:rsid w:val="00890A15"/>
    <w:rsid w:val="00890DB2"/>
    <w:rsid w:val="00891642"/>
    <w:rsid w:val="00891E4F"/>
    <w:rsid w:val="00894330"/>
    <w:rsid w:val="008956AA"/>
    <w:rsid w:val="00895EE1"/>
    <w:rsid w:val="00897E53"/>
    <w:rsid w:val="008A0F58"/>
    <w:rsid w:val="008A1BE4"/>
    <w:rsid w:val="008A1EAE"/>
    <w:rsid w:val="008A2C4B"/>
    <w:rsid w:val="008A4511"/>
    <w:rsid w:val="008A45A9"/>
    <w:rsid w:val="008A4EC1"/>
    <w:rsid w:val="008A5779"/>
    <w:rsid w:val="008B172F"/>
    <w:rsid w:val="008B2B96"/>
    <w:rsid w:val="008B45C4"/>
    <w:rsid w:val="008B52DB"/>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E5F3C"/>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D50"/>
    <w:rsid w:val="00907A87"/>
    <w:rsid w:val="00910D72"/>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335"/>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5CE"/>
    <w:rsid w:val="00994B49"/>
    <w:rsid w:val="009979BC"/>
    <w:rsid w:val="009A023D"/>
    <w:rsid w:val="009A03DC"/>
    <w:rsid w:val="009A1D40"/>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0870"/>
    <w:rsid w:val="009E2C72"/>
    <w:rsid w:val="009E3235"/>
    <w:rsid w:val="009E4447"/>
    <w:rsid w:val="009E60D2"/>
    <w:rsid w:val="009E61DD"/>
    <w:rsid w:val="009E76FD"/>
    <w:rsid w:val="009E7E65"/>
    <w:rsid w:val="009F0A4D"/>
    <w:rsid w:val="009F1AF1"/>
    <w:rsid w:val="009F2E9E"/>
    <w:rsid w:val="009F3EB1"/>
    <w:rsid w:val="009F7371"/>
    <w:rsid w:val="009F7A4F"/>
    <w:rsid w:val="00A00708"/>
    <w:rsid w:val="00A00C1B"/>
    <w:rsid w:val="00A0111E"/>
    <w:rsid w:val="00A0172E"/>
    <w:rsid w:val="00A029AF"/>
    <w:rsid w:val="00A03988"/>
    <w:rsid w:val="00A03A7F"/>
    <w:rsid w:val="00A05B1F"/>
    <w:rsid w:val="00A0785D"/>
    <w:rsid w:val="00A11360"/>
    <w:rsid w:val="00A12243"/>
    <w:rsid w:val="00A15A20"/>
    <w:rsid w:val="00A15C8D"/>
    <w:rsid w:val="00A17215"/>
    <w:rsid w:val="00A21863"/>
    <w:rsid w:val="00A238A2"/>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56D41"/>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0AA"/>
    <w:rsid w:val="00A87639"/>
    <w:rsid w:val="00A90838"/>
    <w:rsid w:val="00A924FF"/>
    <w:rsid w:val="00A93EF6"/>
    <w:rsid w:val="00A96948"/>
    <w:rsid w:val="00AA1131"/>
    <w:rsid w:val="00AA1420"/>
    <w:rsid w:val="00AA302D"/>
    <w:rsid w:val="00AA3DD1"/>
    <w:rsid w:val="00AA6C78"/>
    <w:rsid w:val="00AA72E9"/>
    <w:rsid w:val="00AA7C0D"/>
    <w:rsid w:val="00AB00D0"/>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3E0A"/>
    <w:rsid w:val="00AD5549"/>
    <w:rsid w:val="00AD7277"/>
    <w:rsid w:val="00AE0DEC"/>
    <w:rsid w:val="00AE2811"/>
    <w:rsid w:val="00AE5D56"/>
    <w:rsid w:val="00AE5F92"/>
    <w:rsid w:val="00AF3167"/>
    <w:rsid w:val="00AF3181"/>
    <w:rsid w:val="00AF41A9"/>
    <w:rsid w:val="00AF48F4"/>
    <w:rsid w:val="00B012FD"/>
    <w:rsid w:val="00B01626"/>
    <w:rsid w:val="00B01ACE"/>
    <w:rsid w:val="00B05A77"/>
    <w:rsid w:val="00B076CB"/>
    <w:rsid w:val="00B102C0"/>
    <w:rsid w:val="00B12B2B"/>
    <w:rsid w:val="00B14DA0"/>
    <w:rsid w:val="00B158E3"/>
    <w:rsid w:val="00B15EC6"/>
    <w:rsid w:val="00B1777E"/>
    <w:rsid w:val="00B205E2"/>
    <w:rsid w:val="00B20D61"/>
    <w:rsid w:val="00B214DC"/>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223B"/>
    <w:rsid w:val="00B52E1D"/>
    <w:rsid w:val="00B53753"/>
    <w:rsid w:val="00B54FB8"/>
    <w:rsid w:val="00B55D59"/>
    <w:rsid w:val="00B5640A"/>
    <w:rsid w:val="00B5653E"/>
    <w:rsid w:val="00B61993"/>
    <w:rsid w:val="00B62FFA"/>
    <w:rsid w:val="00B632ED"/>
    <w:rsid w:val="00B63955"/>
    <w:rsid w:val="00B63BD3"/>
    <w:rsid w:val="00B641D4"/>
    <w:rsid w:val="00B70305"/>
    <w:rsid w:val="00B712F9"/>
    <w:rsid w:val="00B72B8B"/>
    <w:rsid w:val="00B73096"/>
    <w:rsid w:val="00B73633"/>
    <w:rsid w:val="00B750FD"/>
    <w:rsid w:val="00B80E1B"/>
    <w:rsid w:val="00B851F8"/>
    <w:rsid w:val="00B865C4"/>
    <w:rsid w:val="00B86A0E"/>
    <w:rsid w:val="00B87A95"/>
    <w:rsid w:val="00B92A7E"/>
    <w:rsid w:val="00B92DBF"/>
    <w:rsid w:val="00B939D6"/>
    <w:rsid w:val="00B959AE"/>
    <w:rsid w:val="00B95A18"/>
    <w:rsid w:val="00B96CAD"/>
    <w:rsid w:val="00B97517"/>
    <w:rsid w:val="00BA22E2"/>
    <w:rsid w:val="00BA2AC2"/>
    <w:rsid w:val="00BA2B9F"/>
    <w:rsid w:val="00BA3730"/>
    <w:rsid w:val="00BA6760"/>
    <w:rsid w:val="00BA791F"/>
    <w:rsid w:val="00BB2427"/>
    <w:rsid w:val="00BB2534"/>
    <w:rsid w:val="00BB2788"/>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6CC7"/>
    <w:rsid w:val="00BD003C"/>
    <w:rsid w:val="00BD0112"/>
    <w:rsid w:val="00BD15C8"/>
    <w:rsid w:val="00BD16B5"/>
    <w:rsid w:val="00BD1F54"/>
    <w:rsid w:val="00BD7AE4"/>
    <w:rsid w:val="00BE0365"/>
    <w:rsid w:val="00BE071D"/>
    <w:rsid w:val="00BE3B4E"/>
    <w:rsid w:val="00BE477F"/>
    <w:rsid w:val="00BF0F3E"/>
    <w:rsid w:val="00BF1A17"/>
    <w:rsid w:val="00BF3916"/>
    <w:rsid w:val="00BF4A08"/>
    <w:rsid w:val="00C00E7D"/>
    <w:rsid w:val="00C02F9C"/>
    <w:rsid w:val="00C064A6"/>
    <w:rsid w:val="00C06977"/>
    <w:rsid w:val="00C11F00"/>
    <w:rsid w:val="00C132C3"/>
    <w:rsid w:val="00C15F1E"/>
    <w:rsid w:val="00C16173"/>
    <w:rsid w:val="00C200BF"/>
    <w:rsid w:val="00C20E6C"/>
    <w:rsid w:val="00C23AB8"/>
    <w:rsid w:val="00C24D57"/>
    <w:rsid w:val="00C31BA2"/>
    <w:rsid w:val="00C31BF9"/>
    <w:rsid w:val="00C3229B"/>
    <w:rsid w:val="00C329E4"/>
    <w:rsid w:val="00C33340"/>
    <w:rsid w:val="00C335D3"/>
    <w:rsid w:val="00C3439F"/>
    <w:rsid w:val="00C34793"/>
    <w:rsid w:val="00C355BF"/>
    <w:rsid w:val="00C36030"/>
    <w:rsid w:val="00C36D77"/>
    <w:rsid w:val="00C41652"/>
    <w:rsid w:val="00C46580"/>
    <w:rsid w:val="00C46E32"/>
    <w:rsid w:val="00C50619"/>
    <w:rsid w:val="00C53F87"/>
    <w:rsid w:val="00C549BA"/>
    <w:rsid w:val="00C55CA4"/>
    <w:rsid w:val="00C5784A"/>
    <w:rsid w:val="00C57D6B"/>
    <w:rsid w:val="00C61AB5"/>
    <w:rsid w:val="00C630FC"/>
    <w:rsid w:val="00C632E4"/>
    <w:rsid w:val="00C65587"/>
    <w:rsid w:val="00C6624B"/>
    <w:rsid w:val="00C706C1"/>
    <w:rsid w:val="00C70B96"/>
    <w:rsid w:val="00C72B65"/>
    <w:rsid w:val="00C73724"/>
    <w:rsid w:val="00C745A9"/>
    <w:rsid w:val="00C7665C"/>
    <w:rsid w:val="00C773C3"/>
    <w:rsid w:val="00C853E2"/>
    <w:rsid w:val="00C854B9"/>
    <w:rsid w:val="00C85705"/>
    <w:rsid w:val="00C92663"/>
    <w:rsid w:val="00C930E7"/>
    <w:rsid w:val="00C9363E"/>
    <w:rsid w:val="00C94274"/>
    <w:rsid w:val="00C9663A"/>
    <w:rsid w:val="00C979A5"/>
    <w:rsid w:val="00CA25B2"/>
    <w:rsid w:val="00CA2970"/>
    <w:rsid w:val="00CA2BF3"/>
    <w:rsid w:val="00CA3266"/>
    <w:rsid w:val="00CA3A6F"/>
    <w:rsid w:val="00CA451C"/>
    <w:rsid w:val="00CA5C5C"/>
    <w:rsid w:val="00CA6254"/>
    <w:rsid w:val="00CB247A"/>
    <w:rsid w:val="00CB5F13"/>
    <w:rsid w:val="00CB5F49"/>
    <w:rsid w:val="00CB6E1E"/>
    <w:rsid w:val="00CB7F6A"/>
    <w:rsid w:val="00CC03DB"/>
    <w:rsid w:val="00CC1971"/>
    <w:rsid w:val="00CC285E"/>
    <w:rsid w:val="00CC2C8D"/>
    <w:rsid w:val="00CC36C8"/>
    <w:rsid w:val="00CC4C8E"/>
    <w:rsid w:val="00CC4E76"/>
    <w:rsid w:val="00CC5BAE"/>
    <w:rsid w:val="00CC7CFE"/>
    <w:rsid w:val="00CD05A0"/>
    <w:rsid w:val="00CD50A6"/>
    <w:rsid w:val="00CD6CB9"/>
    <w:rsid w:val="00CE2AA0"/>
    <w:rsid w:val="00CE3AEE"/>
    <w:rsid w:val="00CE5186"/>
    <w:rsid w:val="00CE62FF"/>
    <w:rsid w:val="00CE7599"/>
    <w:rsid w:val="00CE760D"/>
    <w:rsid w:val="00CF3B32"/>
    <w:rsid w:val="00CF3F2A"/>
    <w:rsid w:val="00CF5F42"/>
    <w:rsid w:val="00D01D57"/>
    <w:rsid w:val="00D04969"/>
    <w:rsid w:val="00D0695C"/>
    <w:rsid w:val="00D070B1"/>
    <w:rsid w:val="00D113F2"/>
    <w:rsid w:val="00D126E9"/>
    <w:rsid w:val="00D1294A"/>
    <w:rsid w:val="00D15062"/>
    <w:rsid w:val="00D15D4D"/>
    <w:rsid w:val="00D1641F"/>
    <w:rsid w:val="00D17581"/>
    <w:rsid w:val="00D17CFE"/>
    <w:rsid w:val="00D20C45"/>
    <w:rsid w:val="00D20C81"/>
    <w:rsid w:val="00D2413D"/>
    <w:rsid w:val="00D244C4"/>
    <w:rsid w:val="00D2599F"/>
    <w:rsid w:val="00D3017B"/>
    <w:rsid w:val="00D339B5"/>
    <w:rsid w:val="00D36DC0"/>
    <w:rsid w:val="00D450B2"/>
    <w:rsid w:val="00D46985"/>
    <w:rsid w:val="00D5088C"/>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0B6D"/>
    <w:rsid w:val="00DA254F"/>
    <w:rsid w:val="00DA2606"/>
    <w:rsid w:val="00DA2DAD"/>
    <w:rsid w:val="00DA3636"/>
    <w:rsid w:val="00DA490A"/>
    <w:rsid w:val="00DA4A71"/>
    <w:rsid w:val="00DA4FFB"/>
    <w:rsid w:val="00DA506B"/>
    <w:rsid w:val="00DA69DD"/>
    <w:rsid w:val="00DB1955"/>
    <w:rsid w:val="00DB1EE3"/>
    <w:rsid w:val="00DB1F55"/>
    <w:rsid w:val="00DB31EE"/>
    <w:rsid w:val="00DB498E"/>
    <w:rsid w:val="00DB7528"/>
    <w:rsid w:val="00DB7699"/>
    <w:rsid w:val="00DC0C31"/>
    <w:rsid w:val="00DC1506"/>
    <w:rsid w:val="00DC1D0D"/>
    <w:rsid w:val="00DC2200"/>
    <w:rsid w:val="00DC37B7"/>
    <w:rsid w:val="00DC3F73"/>
    <w:rsid w:val="00DC4740"/>
    <w:rsid w:val="00DC4E0C"/>
    <w:rsid w:val="00DC6E80"/>
    <w:rsid w:val="00DC708E"/>
    <w:rsid w:val="00DD0060"/>
    <w:rsid w:val="00DD0B10"/>
    <w:rsid w:val="00DD1108"/>
    <w:rsid w:val="00DD1703"/>
    <w:rsid w:val="00DD372A"/>
    <w:rsid w:val="00DD4F8B"/>
    <w:rsid w:val="00DD5074"/>
    <w:rsid w:val="00DD56D4"/>
    <w:rsid w:val="00DD5BFA"/>
    <w:rsid w:val="00DD6A9A"/>
    <w:rsid w:val="00DE1D3E"/>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70C2"/>
    <w:rsid w:val="00E21E7D"/>
    <w:rsid w:val="00E21F13"/>
    <w:rsid w:val="00E22A0A"/>
    <w:rsid w:val="00E249EF"/>
    <w:rsid w:val="00E25272"/>
    <w:rsid w:val="00E25A5C"/>
    <w:rsid w:val="00E25C24"/>
    <w:rsid w:val="00E26300"/>
    <w:rsid w:val="00E274E3"/>
    <w:rsid w:val="00E27686"/>
    <w:rsid w:val="00E30BE3"/>
    <w:rsid w:val="00E311E9"/>
    <w:rsid w:val="00E3148B"/>
    <w:rsid w:val="00E3398C"/>
    <w:rsid w:val="00E34D30"/>
    <w:rsid w:val="00E35A45"/>
    <w:rsid w:val="00E36364"/>
    <w:rsid w:val="00E367C9"/>
    <w:rsid w:val="00E409BA"/>
    <w:rsid w:val="00E40C72"/>
    <w:rsid w:val="00E43D47"/>
    <w:rsid w:val="00E44FAB"/>
    <w:rsid w:val="00E52658"/>
    <w:rsid w:val="00E5309D"/>
    <w:rsid w:val="00E530CD"/>
    <w:rsid w:val="00E53151"/>
    <w:rsid w:val="00E53E74"/>
    <w:rsid w:val="00E54B7A"/>
    <w:rsid w:val="00E553DF"/>
    <w:rsid w:val="00E56C56"/>
    <w:rsid w:val="00E57BC9"/>
    <w:rsid w:val="00E57D36"/>
    <w:rsid w:val="00E61F2B"/>
    <w:rsid w:val="00E623D4"/>
    <w:rsid w:val="00E629D2"/>
    <w:rsid w:val="00E6345E"/>
    <w:rsid w:val="00E64589"/>
    <w:rsid w:val="00E6650B"/>
    <w:rsid w:val="00E66627"/>
    <w:rsid w:val="00E67754"/>
    <w:rsid w:val="00E67B47"/>
    <w:rsid w:val="00E715D8"/>
    <w:rsid w:val="00E72F68"/>
    <w:rsid w:val="00E73AB3"/>
    <w:rsid w:val="00E748E2"/>
    <w:rsid w:val="00E752AD"/>
    <w:rsid w:val="00E754F5"/>
    <w:rsid w:val="00E75E1E"/>
    <w:rsid w:val="00E76415"/>
    <w:rsid w:val="00E80CF2"/>
    <w:rsid w:val="00E818F8"/>
    <w:rsid w:val="00E830BF"/>
    <w:rsid w:val="00E877EF"/>
    <w:rsid w:val="00E90B60"/>
    <w:rsid w:val="00E910DB"/>
    <w:rsid w:val="00E910F1"/>
    <w:rsid w:val="00E916A3"/>
    <w:rsid w:val="00E92F3B"/>
    <w:rsid w:val="00E9331C"/>
    <w:rsid w:val="00E93962"/>
    <w:rsid w:val="00E94CE3"/>
    <w:rsid w:val="00E961A0"/>
    <w:rsid w:val="00E97795"/>
    <w:rsid w:val="00EA263F"/>
    <w:rsid w:val="00EA3666"/>
    <w:rsid w:val="00EA3C75"/>
    <w:rsid w:val="00EA488C"/>
    <w:rsid w:val="00EA6AB8"/>
    <w:rsid w:val="00EA7242"/>
    <w:rsid w:val="00EB0979"/>
    <w:rsid w:val="00EB268A"/>
    <w:rsid w:val="00EB34A4"/>
    <w:rsid w:val="00EB3D50"/>
    <w:rsid w:val="00EB4B98"/>
    <w:rsid w:val="00EB5339"/>
    <w:rsid w:val="00EC24CC"/>
    <w:rsid w:val="00EC5A27"/>
    <w:rsid w:val="00ED428D"/>
    <w:rsid w:val="00ED5180"/>
    <w:rsid w:val="00ED5918"/>
    <w:rsid w:val="00EE00B6"/>
    <w:rsid w:val="00EE03F0"/>
    <w:rsid w:val="00EE051B"/>
    <w:rsid w:val="00EE11F3"/>
    <w:rsid w:val="00EE1B58"/>
    <w:rsid w:val="00EE3836"/>
    <w:rsid w:val="00EE3B3C"/>
    <w:rsid w:val="00EE6281"/>
    <w:rsid w:val="00EE68BF"/>
    <w:rsid w:val="00EF1A1B"/>
    <w:rsid w:val="00EF1B16"/>
    <w:rsid w:val="00EF4518"/>
    <w:rsid w:val="00EF4D25"/>
    <w:rsid w:val="00EF5804"/>
    <w:rsid w:val="00EF6A1E"/>
    <w:rsid w:val="00EF6CA0"/>
    <w:rsid w:val="00EF713B"/>
    <w:rsid w:val="00EF774F"/>
    <w:rsid w:val="00EF7EED"/>
    <w:rsid w:val="00F028EB"/>
    <w:rsid w:val="00F032D7"/>
    <w:rsid w:val="00F04C53"/>
    <w:rsid w:val="00F050DF"/>
    <w:rsid w:val="00F06EB5"/>
    <w:rsid w:val="00F130C9"/>
    <w:rsid w:val="00F13270"/>
    <w:rsid w:val="00F135E8"/>
    <w:rsid w:val="00F14CF8"/>
    <w:rsid w:val="00F14D72"/>
    <w:rsid w:val="00F15582"/>
    <w:rsid w:val="00F159C7"/>
    <w:rsid w:val="00F231D1"/>
    <w:rsid w:val="00F23305"/>
    <w:rsid w:val="00F237B5"/>
    <w:rsid w:val="00F278C8"/>
    <w:rsid w:val="00F3144A"/>
    <w:rsid w:val="00F31C7D"/>
    <w:rsid w:val="00F32E66"/>
    <w:rsid w:val="00F3416C"/>
    <w:rsid w:val="00F350A2"/>
    <w:rsid w:val="00F36D36"/>
    <w:rsid w:val="00F37121"/>
    <w:rsid w:val="00F4073B"/>
    <w:rsid w:val="00F41865"/>
    <w:rsid w:val="00F418C1"/>
    <w:rsid w:val="00F42A50"/>
    <w:rsid w:val="00F544B7"/>
    <w:rsid w:val="00F55659"/>
    <w:rsid w:val="00F566B9"/>
    <w:rsid w:val="00F57336"/>
    <w:rsid w:val="00F57924"/>
    <w:rsid w:val="00F57FA9"/>
    <w:rsid w:val="00F603B2"/>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92C3B"/>
    <w:rsid w:val="00F94AA1"/>
    <w:rsid w:val="00F96CE5"/>
    <w:rsid w:val="00FA2EE1"/>
    <w:rsid w:val="00FA2F34"/>
    <w:rsid w:val="00FA30C2"/>
    <w:rsid w:val="00FA3680"/>
    <w:rsid w:val="00FA7F2E"/>
    <w:rsid w:val="00FB0D10"/>
    <w:rsid w:val="00FB14BE"/>
    <w:rsid w:val="00FB2EE3"/>
    <w:rsid w:val="00FB3C10"/>
    <w:rsid w:val="00FC2166"/>
    <w:rsid w:val="00FC331E"/>
    <w:rsid w:val="00FC49BF"/>
    <w:rsid w:val="00FC5B83"/>
    <w:rsid w:val="00FC7824"/>
    <w:rsid w:val="00FD129B"/>
    <w:rsid w:val="00FD5923"/>
    <w:rsid w:val="00FD5A09"/>
    <w:rsid w:val="00FE13EC"/>
    <w:rsid w:val="00FE23E8"/>
    <w:rsid w:val="00FE5341"/>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3AC5B589"/>
  <w15:docId w15:val="{DAFD0B96-3F48-44DE-AE75-56FF13CD3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00211037">
      <w:bodyDiv w:val="1"/>
      <w:marLeft w:val="0"/>
      <w:marRight w:val="0"/>
      <w:marTop w:val="0"/>
      <w:marBottom w:val="0"/>
      <w:divBdr>
        <w:top w:val="none" w:sz="0" w:space="0" w:color="auto"/>
        <w:left w:val="none" w:sz="0" w:space="0" w:color="auto"/>
        <w:bottom w:val="none" w:sz="0" w:space="0" w:color="auto"/>
        <w:right w:val="none" w:sz="0" w:space="0" w:color="auto"/>
      </w:divBdr>
      <w:divsChild>
        <w:div w:id="792987558">
          <w:marLeft w:val="0"/>
          <w:marRight w:val="0"/>
          <w:marTop w:val="0"/>
          <w:marBottom w:val="0"/>
          <w:divBdr>
            <w:top w:val="none" w:sz="0" w:space="0" w:color="auto"/>
            <w:left w:val="none" w:sz="0" w:space="0" w:color="auto"/>
            <w:bottom w:val="none" w:sz="0" w:space="0" w:color="auto"/>
            <w:right w:val="none" w:sz="0" w:space="0" w:color="auto"/>
          </w:divBdr>
          <w:divsChild>
            <w:div w:id="1335841983">
              <w:marLeft w:val="0"/>
              <w:marRight w:val="0"/>
              <w:marTop w:val="0"/>
              <w:marBottom w:val="0"/>
              <w:divBdr>
                <w:top w:val="none" w:sz="0" w:space="0" w:color="auto"/>
                <w:left w:val="none" w:sz="0" w:space="0" w:color="auto"/>
                <w:bottom w:val="none" w:sz="0" w:space="0" w:color="auto"/>
                <w:right w:val="none" w:sz="0" w:space="0" w:color="auto"/>
              </w:divBdr>
            </w:div>
            <w:div w:id="634650699">
              <w:marLeft w:val="0"/>
              <w:marRight w:val="0"/>
              <w:marTop w:val="0"/>
              <w:marBottom w:val="0"/>
              <w:divBdr>
                <w:top w:val="single" w:sz="6" w:space="0" w:color="34220D"/>
                <w:left w:val="single" w:sz="6" w:space="0" w:color="34220D"/>
                <w:bottom w:val="single" w:sz="6" w:space="0" w:color="34220D"/>
                <w:right w:val="single" w:sz="6" w:space="0" w:color="34220D"/>
              </w:divBdr>
              <w:divsChild>
                <w:div w:id="1228105259">
                  <w:marLeft w:val="0"/>
                  <w:marRight w:val="0"/>
                  <w:marTop w:val="0"/>
                  <w:marBottom w:val="0"/>
                  <w:divBdr>
                    <w:top w:val="none" w:sz="0" w:space="0" w:color="auto"/>
                    <w:left w:val="none" w:sz="0" w:space="0" w:color="auto"/>
                    <w:bottom w:val="none" w:sz="0" w:space="0" w:color="auto"/>
                    <w:right w:val="none" w:sz="0" w:space="0" w:color="auto"/>
                  </w:divBdr>
                </w:div>
                <w:div w:id="839731733">
                  <w:marLeft w:val="0"/>
                  <w:marRight w:val="0"/>
                  <w:marTop w:val="0"/>
                  <w:marBottom w:val="0"/>
                  <w:divBdr>
                    <w:top w:val="none" w:sz="0" w:space="0" w:color="auto"/>
                    <w:left w:val="none" w:sz="0" w:space="0" w:color="auto"/>
                    <w:bottom w:val="none" w:sz="0" w:space="0" w:color="auto"/>
                    <w:right w:val="none" w:sz="0" w:space="0" w:color="auto"/>
                  </w:divBdr>
                </w:div>
              </w:divsChild>
            </w:div>
            <w:div w:id="216479315">
              <w:marLeft w:val="0"/>
              <w:marRight w:val="0"/>
              <w:marTop w:val="0"/>
              <w:marBottom w:val="0"/>
              <w:divBdr>
                <w:top w:val="none" w:sz="0" w:space="0" w:color="auto"/>
                <w:left w:val="none" w:sz="0" w:space="0" w:color="auto"/>
                <w:bottom w:val="none" w:sz="0" w:space="0" w:color="auto"/>
                <w:right w:val="none" w:sz="0" w:space="0" w:color="auto"/>
              </w:divBdr>
              <w:divsChild>
                <w:div w:id="909463572">
                  <w:marLeft w:val="0"/>
                  <w:marRight w:val="0"/>
                  <w:marTop w:val="0"/>
                  <w:marBottom w:val="0"/>
                  <w:divBdr>
                    <w:top w:val="single" w:sz="6" w:space="2" w:color="34220D"/>
                    <w:left w:val="single" w:sz="6" w:space="2" w:color="34220D"/>
                    <w:bottom w:val="single" w:sz="6" w:space="2" w:color="34220D"/>
                    <w:right w:val="single" w:sz="6" w:space="2" w:color="34220D"/>
                  </w:divBdr>
                  <w:divsChild>
                    <w:div w:id="1875924378">
                      <w:marLeft w:val="0"/>
                      <w:marRight w:val="0"/>
                      <w:marTop w:val="0"/>
                      <w:marBottom w:val="0"/>
                      <w:divBdr>
                        <w:top w:val="none" w:sz="0" w:space="0" w:color="auto"/>
                        <w:left w:val="none" w:sz="0" w:space="0" w:color="auto"/>
                        <w:bottom w:val="none" w:sz="0" w:space="0" w:color="auto"/>
                        <w:right w:val="none" w:sz="0" w:space="0" w:color="auto"/>
                      </w:divBdr>
                      <w:divsChild>
                        <w:div w:id="1134375682">
                          <w:marLeft w:val="0"/>
                          <w:marRight w:val="0"/>
                          <w:marTop w:val="0"/>
                          <w:marBottom w:val="0"/>
                          <w:divBdr>
                            <w:top w:val="none" w:sz="0" w:space="0" w:color="auto"/>
                            <w:left w:val="none" w:sz="0" w:space="0" w:color="auto"/>
                            <w:bottom w:val="none" w:sz="0" w:space="0" w:color="auto"/>
                            <w:right w:val="none" w:sz="0" w:space="0" w:color="auto"/>
                          </w:divBdr>
                        </w:div>
                      </w:divsChild>
                    </w:div>
                    <w:div w:id="796220604">
                      <w:marLeft w:val="0"/>
                      <w:marRight w:val="0"/>
                      <w:marTop w:val="0"/>
                      <w:marBottom w:val="0"/>
                      <w:divBdr>
                        <w:top w:val="none" w:sz="0" w:space="0" w:color="auto"/>
                        <w:left w:val="none" w:sz="0" w:space="0" w:color="auto"/>
                        <w:bottom w:val="none" w:sz="0" w:space="0" w:color="auto"/>
                        <w:right w:val="none" w:sz="0" w:space="0" w:color="auto"/>
                      </w:divBdr>
                    </w:div>
                    <w:div w:id="483200258">
                      <w:marLeft w:val="0"/>
                      <w:marRight w:val="0"/>
                      <w:marTop w:val="0"/>
                      <w:marBottom w:val="0"/>
                      <w:divBdr>
                        <w:top w:val="none" w:sz="0" w:space="0" w:color="auto"/>
                        <w:left w:val="none" w:sz="0" w:space="0" w:color="auto"/>
                        <w:bottom w:val="none" w:sz="0" w:space="0" w:color="auto"/>
                        <w:right w:val="none" w:sz="0" w:space="0" w:color="auto"/>
                      </w:divBdr>
                    </w:div>
                    <w:div w:id="1092748930">
                      <w:marLeft w:val="0"/>
                      <w:marRight w:val="0"/>
                      <w:marTop w:val="0"/>
                      <w:marBottom w:val="0"/>
                      <w:divBdr>
                        <w:top w:val="none" w:sz="0" w:space="0" w:color="auto"/>
                        <w:left w:val="none" w:sz="0" w:space="0" w:color="auto"/>
                        <w:bottom w:val="none" w:sz="0" w:space="0" w:color="auto"/>
                        <w:right w:val="none" w:sz="0" w:space="0" w:color="auto"/>
                      </w:divBdr>
                    </w:div>
                  </w:divsChild>
                </w:div>
                <w:div w:id="298072155">
                  <w:marLeft w:val="0"/>
                  <w:marRight w:val="0"/>
                  <w:marTop w:val="0"/>
                  <w:marBottom w:val="0"/>
                  <w:divBdr>
                    <w:top w:val="single" w:sz="6" w:space="2" w:color="34220D"/>
                    <w:left w:val="single" w:sz="6" w:space="2" w:color="34220D"/>
                    <w:bottom w:val="single" w:sz="6" w:space="2" w:color="34220D"/>
                    <w:right w:val="single" w:sz="6" w:space="2" w:color="34220D"/>
                  </w:divBdr>
                  <w:divsChild>
                    <w:div w:id="1233125549">
                      <w:marLeft w:val="0"/>
                      <w:marRight w:val="0"/>
                      <w:marTop w:val="0"/>
                      <w:marBottom w:val="0"/>
                      <w:divBdr>
                        <w:top w:val="none" w:sz="0" w:space="0" w:color="auto"/>
                        <w:left w:val="none" w:sz="0" w:space="0" w:color="auto"/>
                        <w:bottom w:val="none" w:sz="0" w:space="0" w:color="auto"/>
                        <w:right w:val="none" w:sz="0" w:space="0" w:color="auto"/>
                      </w:divBdr>
                      <w:divsChild>
                        <w:div w:id="757285024">
                          <w:marLeft w:val="0"/>
                          <w:marRight w:val="0"/>
                          <w:marTop w:val="0"/>
                          <w:marBottom w:val="0"/>
                          <w:divBdr>
                            <w:top w:val="none" w:sz="0" w:space="0" w:color="auto"/>
                            <w:left w:val="none" w:sz="0" w:space="0" w:color="auto"/>
                            <w:bottom w:val="none" w:sz="0" w:space="0" w:color="auto"/>
                            <w:right w:val="none" w:sz="0" w:space="0" w:color="auto"/>
                          </w:divBdr>
                        </w:div>
                      </w:divsChild>
                    </w:div>
                    <w:div w:id="638807767">
                      <w:marLeft w:val="0"/>
                      <w:marRight w:val="0"/>
                      <w:marTop w:val="0"/>
                      <w:marBottom w:val="0"/>
                      <w:divBdr>
                        <w:top w:val="none" w:sz="0" w:space="0" w:color="auto"/>
                        <w:left w:val="none" w:sz="0" w:space="0" w:color="auto"/>
                        <w:bottom w:val="none" w:sz="0" w:space="0" w:color="auto"/>
                        <w:right w:val="none" w:sz="0" w:space="0" w:color="auto"/>
                      </w:divBdr>
                    </w:div>
                    <w:div w:id="159590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3997536">
          <w:marLeft w:val="450"/>
          <w:marRight w:val="0"/>
          <w:marTop w:val="0"/>
          <w:marBottom w:val="0"/>
          <w:divBdr>
            <w:top w:val="none" w:sz="0" w:space="0" w:color="auto"/>
            <w:left w:val="none" w:sz="0" w:space="0" w:color="auto"/>
            <w:bottom w:val="none" w:sz="0" w:space="0" w:color="auto"/>
            <w:right w:val="none" w:sz="0" w:space="0" w:color="auto"/>
          </w:divBdr>
          <w:divsChild>
            <w:div w:id="925919671">
              <w:marLeft w:val="0"/>
              <w:marRight w:val="0"/>
              <w:marTop w:val="0"/>
              <w:marBottom w:val="0"/>
              <w:divBdr>
                <w:top w:val="none" w:sz="0" w:space="0" w:color="auto"/>
                <w:left w:val="none" w:sz="0" w:space="0" w:color="auto"/>
                <w:bottom w:val="none" w:sz="0" w:space="0" w:color="auto"/>
                <w:right w:val="none" w:sz="0" w:space="0" w:color="auto"/>
              </w:divBdr>
            </w:div>
          </w:divsChild>
        </w:div>
        <w:div w:id="81686080">
          <w:marLeft w:val="0"/>
          <w:marRight w:val="0"/>
          <w:marTop w:val="150"/>
          <w:marBottom w:val="150"/>
          <w:divBdr>
            <w:top w:val="none" w:sz="0" w:space="0" w:color="auto"/>
            <w:left w:val="none" w:sz="0" w:space="0" w:color="auto"/>
            <w:bottom w:val="none" w:sz="0" w:space="0" w:color="auto"/>
            <w:right w:val="none" w:sz="0" w:space="0" w:color="auto"/>
          </w:divBdr>
          <w:divsChild>
            <w:div w:id="415171139">
              <w:marLeft w:val="0"/>
              <w:marRight w:val="0"/>
              <w:marTop w:val="0"/>
              <w:marBottom w:val="0"/>
              <w:divBdr>
                <w:top w:val="none" w:sz="0" w:space="0" w:color="auto"/>
                <w:left w:val="none" w:sz="0" w:space="0" w:color="auto"/>
                <w:bottom w:val="none" w:sz="0" w:space="0" w:color="auto"/>
                <w:right w:val="none" w:sz="0" w:space="0" w:color="auto"/>
              </w:divBdr>
              <w:divsChild>
                <w:div w:id="1558665893">
                  <w:marLeft w:val="0"/>
                  <w:marRight w:val="0"/>
                  <w:marTop w:val="0"/>
                  <w:marBottom w:val="0"/>
                  <w:divBdr>
                    <w:top w:val="none" w:sz="0" w:space="0" w:color="auto"/>
                    <w:left w:val="none" w:sz="0" w:space="0" w:color="auto"/>
                    <w:bottom w:val="none" w:sz="0" w:space="0" w:color="auto"/>
                    <w:right w:val="none" w:sz="0" w:space="0" w:color="auto"/>
                  </w:divBdr>
                  <w:divsChild>
                    <w:div w:id="1440295231">
                      <w:marLeft w:val="0"/>
                      <w:marRight w:val="0"/>
                      <w:marTop w:val="150"/>
                      <w:marBottom w:val="0"/>
                      <w:divBdr>
                        <w:top w:val="none" w:sz="0" w:space="0" w:color="auto"/>
                        <w:left w:val="none" w:sz="0" w:space="0" w:color="auto"/>
                        <w:bottom w:val="none" w:sz="0" w:space="0" w:color="auto"/>
                        <w:right w:val="none" w:sz="0" w:space="0" w:color="auto"/>
                      </w:divBdr>
                      <w:divsChild>
                        <w:div w:id="907346603">
                          <w:marLeft w:val="0"/>
                          <w:marRight w:val="0"/>
                          <w:marTop w:val="0"/>
                          <w:marBottom w:val="0"/>
                          <w:divBdr>
                            <w:top w:val="none" w:sz="0" w:space="0" w:color="auto"/>
                            <w:left w:val="none" w:sz="0" w:space="0" w:color="auto"/>
                            <w:bottom w:val="none" w:sz="0" w:space="0" w:color="auto"/>
                            <w:right w:val="none" w:sz="0" w:space="0" w:color="auto"/>
                          </w:divBdr>
                          <w:divsChild>
                            <w:div w:id="1905137340">
                              <w:marLeft w:val="0"/>
                              <w:marRight w:val="0"/>
                              <w:marTop w:val="0"/>
                              <w:marBottom w:val="75"/>
                              <w:divBdr>
                                <w:top w:val="none" w:sz="0" w:space="0" w:color="auto"/>
                                <w:left w:val="none" w:sz="0" w:space="0" w:color="auto"/>
                                <w:bottom w:val="none" w:sz="0" w:space="0" w:color="auto"/>
                                <w:right w:val="none" w:sz="0" w:space="0" w:color="auto"/>
                              </w:divBdr>
                              <w:divsChild>
                                <w:div w:id="67581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6264266">
                      <w:marLeft w:val="0"/>
                      <w:marRight w:val="0"/>
                      <w:marTop w:val="150"/>
                      <w:marBottom w:val="0"/>
                      <w:divBdr>
                        <w:top w:val="none" w:sz="0" w:space="0" w:color="auto"/>
                        <w:left w:val="none" w:sz="0" w:space="0" w:color="auto"/>
                        <w:bottom w:val="none" w:sz="0" w:space="0" w:color="auto"/>
                        <w:right w:val="none" w:sz="0" w:space="0" w:color="auto"/>
                      </w:divBdr>
                      <w:divsChild>
                        <w:div w:id="1728383109">
                          <w:marLeft w:val="0"/>
                          <w:marRight w:val="0"/>
                          <w:marTop w:val="0"/>
                          <w:marBottom w:val="0"/>
                          <w:divBdr>
                            <w:top w:val="none" w:sz="0" w:space="0" w:color="auto"/>
                            <w:left w:val="none" w:sz="0" w:space="0" w:color="auto"/>
                            <w:bottom w:val="none" w:sz="0" w:space="0" w:color="auto"/>
                            <w:right w:val="none" w:sz="0" w:space="0" w:color="auto"/>
                          </w:divBdr>
                          <w:divsChild>
                            <w:div w:id="2089887870">
                              <w:marLeft w:val="0"/>
                              <w:marRight w:val="0"/>
                              <w:marTop w:val="0"/>
                              <w:marBottom w:val="75"/>
                              <w:divBdr>
                                <w:top w:val="none" w:sz="0" w:space="0" w:color="auto"/>
                                <w:left w:val="none" w:sz="0" w:space="0" w:color="auto"/>
                                <w:bottom w:val="none" w:sz="0" w:space="0" w:color="auto"/>
                                <w:right w:val="none" w:sz="0" w:space="0" w:color="auto"/>
                              </w:divBdr>
                            </w:div>
                            <w:div w:id="252126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6505002">
                      <w:marLeft w:val="0"/>
                      <w:marRight w:val="0"/>
                      <w:marTop w:val="150"/>
                      <w:marBottom w:val="0"/>
                      <w:divBdr>
                        <w:top w:val="none" w:sz="0" w:space="0" w:color="auto"/>
                        <w:left w:val="none" w:sz="0" w:space="0" w:color="auto"/>
                        <w:bottom w:val="none" w:sz="0" w:space="0" w:color="auto"/>
                        <w:right w:val="none" w:sz="0" w:space="0" w:color="auto"/>
                      </w:divBdr>
                      <w:divsChild>
                        <w:div w:id="1620137114">
                          <w:marLeft w:val="0"/>
                          <w:marRight w:val="0"/>
                          <w:marTop w:val="0"/>
                          <w:marBottom w:val="0"/>
                          <w:divBdr>
                            <w:top w:val="none" w:sz="0" w:space="0" w:color="auto"/>
                            <w:left w:val="none" w:sz="0" w:space="0" w:color="auto"/>
                            <w:bottom w:val="none" w:sz="0" w:space="0" w:color="auto"/>
                            <w:right w:val="none" w:sz="0" w:space="0" w:color="auto"/>
                          </w:divBdr>
                          <w:divsChild>
                            <w:div w:id="1877617709">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 w:id="425854964">
              <w:marLeft w:val="0"/>
              <w:marRight w:val="0"/>
              <w:marTop w:val="225"/>
              <w:marBottom w:val="0"/>
              <w:divBdr>
                <w:top w:val="none" w:sz="0" w:space="0" w:color="auto"/>
                <w:left w:val="none" w:sz="0" w:space="0" w:color="auto"/>
                <w:bottom w:val="none" w:sz="0" w:space="0" w:color="auto"/>
                <w:right w:val="none" w:sz="0" w:space="0" w:color="auto"/>
              </w:divBdr>
              <w:divsChild>
                <w:div w:id="863785720">
                  <w:marLeft w:val="0"/>
                  <w:marRight w:val="0"/>
                  <w:marTop w:val="0"/>
                  <w:marBottom w:val="150"/>
                  <w:divBdr>
                    <w:top w:val="none" w:sz="0" w:space="0" w:color="auto"/>
                    <w:left w:val="single" w:sz="6" w:space="0" w:color="B39253"/>
                    <w:bottom w:val="none" w:sz="0" w:space="8" w:color="auto"/>
                    <w:right w:val="single" w:sz="6" w:space="0" w:color="B39253"/>
                  </w:divBdr>
                  <w:divsChild>
                    <w:div w:id="1387027490">
                      <w:marLeft w:val="0"/>
                      <w:marRight w:val="0"/>
                      <w:marTop w:val="0"/>
                      <w:marBottom w:val="0"/>
                      <w:divBdr>
                        <w:top w:val="none" w:sz="0" w:space="0" w:color="auto"/>
                        <w:left w:val="none" w:sz="0" w:space="0" w:color="auto"/>
                        <w:bottom w:val="none" w:sz="0" w:space="0" w:color="auto"/>
                        <w:right w:val="none" w:sz="0" w:space="0" w:color="auto"/>
                      </w:divBdr>
                      <w:divsChild>
                        <w:div w:id="266932991">
                          <w:marLeft w:val="0"/>
                          <w:marRight w:val="0"/>
                          <w:marTop w:val="0"/>
                          <w:marBottom w:val="0"/>
                          <w:divBdr>
                            <w:top w:val="none" w:sz="0" w:space="0" w:color="auto"/>
                            <w:left w:val="none" w:sz="0" w:space="0" w:color="auto"/>
                            <w:bottom w:val="none" w:sz="0" w:space="0" w:color="auto"/>
                            <w:right w:val="none" w:sz="0" w:space="0" w:color="auto"/>
                          </w:divBdr>
                          <w:divsChild>
                            <w:div w:id="584145106">
                              <w:marLeft w:val="0"/>
                              <w:marRight w:val="0"/>
                              <w:marTop w:val="0"/>
                              <w:marBottom w:val="0"/>
                              <w:divBdr>
                                <w:top w:val="none" w:sz="0" w:space="0" w:color="auto"/>
                                <w:left w:val="none" w:sz="0" w:space="0" w:color="auto"/>
                                <w:bottom w:val="none" w:sz="0" w:space="0" w:color="auto"/>
                                <w:right w:val="none" w:sz="0" w:space="0" w:color="auto"/>
                              </w:divBdr>
                              <w:divsChild>
                                <w:div w:id="1452557977">
                                  <w:marLeft w:val="-150"/>
                                  <w:marRight w:val="-150"/>
                                  <w:marTop w:val="0"/>
                                  <w:marBottom w:val="0"/>
                                  <w:divBdr>
                                    <w:top w:val="none" w:sz="0" w:space="0" w:color="auto"/>
                                    <w:left w:val="none" w:sz="0" w:space="0" w:color="auto"/>
                                    <w:bottom w:val="none" w:sz="0" w:space="0" w:color="auto"/>
                                    <w:right w:val="none" w:sz="0" w:space="0" w:color="auto"/>
                                  </w:divBdr>
                                  <w:divsChild>
                                    <w:div w:id="185407075">
                                      <w:marLeft w:val="0"/>
                                      <w:marRight w:val="0"/>
                                      <w:marTop w:val="0"/>
                                      <w:marBottom w:val="0"/>
                                      <w:divBdr>
                                        <w:top w:val="none" w:sz="0" w:space="0" w:color="auto"/>
                                        <w:left w:val="none" w:sz="0" w:space="0" w:color="auto"/>
                                        <w:bottom w:val="none" w:sz="0" w:space="0" w:color="auto"/>
                                        <w:right w:val="none" w:sz="0" w:space="0" w:color="auto"/>
                                      </w:divBdr>
                                    </w:div>
                                  </w:divsChild>
                                </w:div>
                                <w:div w:id="600794330">
                                  <w:marLeft w:val="0"/>
                                  <w:marRight w:val="0"/>
                                  <w:marTop w:val="0"/>
                                  <w:marBottom w:val="0"/>
                                  <w:divBdr>
                                    <w:top w:val="none" w:sz="0" w:space="0" w:color="auto"/>
                                    <w:left w:val="none" w:sz="0" w:space="0" w:color="auto"/>
                                    <w:bottom w:val="none" w:sz="0" w:space="0" w:color="auto"/>
                                    <w:right w:val="none" w:sz="0" w:space="0" w:color="auto"/>
                                  </w:divBdr>
                                  <w:divsChild>
                                    <w:div w:id="1129397537">
                                      <w:marLeft w:val="75"/>
                                      <w:marRight w:val="75"/>
                                      <w:marTop w:val="375"/>
                                      <w:marBottom w:val="375"/>
                                      <w:divBdr>
                                        <w:top w:val="none" w:sz="0" w:space="0" w:color="auto"/>
                                        <w:left w:val="none" w:sz="0" w:space="0" w:color="auto"/>
                                        <w:bottom w:val="none" w:sz="0" w:space="0" w:color="auto"/>
                                        <w:right w:val="none" w:sz="0" w:space="0" w:color="auto"/>
                                      </w:divBdr>
                                      <w:divsChild>
                                        <w:div w:id="48769042">
                                          <w:marLeft w:val="0"/>
                                          <w:marRight w:val="0"/>
                                          <w:marTop w:val="0"/>
                                          <w:marBottom w:val="0"/>
                                          <w:divBdr>
                                            <w:top w:val="none" w:sz="0" w:space="0" w:color="auto"/>
                                            <w:left w:val="none" w:sz="0" w:space="0" w:color="auto"/>
                                            <w:bottom w:val="none" w:sz="0" w:space="0" w:color="auto"/>
                                            <w:right w:val="none" w:sz="0" w:space="0" w:color="auto"/>
                                          </w:divBdr>
                                        </w:div>
                                        <w:div w:id="1032145647">
                                          <w:marLeft w:val="0"/>
                                          <w:marRight w:val="0"/>
                                          <w:marTop w:val="0"/>
                                          <w:marBottom w:val="0"/>
                                          <w:divBdr>
                                            <w:top w:val="none" w:sz="0" w:space="0" w:color="auto"/>
                                            <w:left w:val="none" w:sz="0" w:space="0" w:color="auto"/>
                                            <w:bottom w:val="none" w:sz="0" w:space="0" w:color="auto"/>
                                            <w:right w:val="none" w:sz="0" w:space="0" w:color="auto"/>
                                          </w:divBdr>
                                        </w:div>
                                        <w:div w:id="1583567828">
                                          <w:marLeft w:val="0"/>
                                          <w:marRight w:val="0"/>
                                          <w:marTop w:val="0"/>
                                          <w:marBottom w:val="0"/>
                                          <w:divBdr>
                                            <w:top w:val="none" w:sz="0" w:space="0" w:color="auto"/>
                                            <w:left w:val="none" w:sz="0" w:space="0" w:color="auto"/>
                                            <w:bottom w:val="none" w:sz="0" w:space="0" w:color="auto"/>
                                            <w:right w:val="none" w:sz="0" w:space="0" w:color="auto"/>
                                          </w:divBdr>
                                        </w:div>
                                        <w:div w:id="259946256">
                                          <w:marLeft w:val="0"/>
                                          <w:marRight w:val="0"/>
                                          <w:marTop w:val="0"/>
                                          <w:marBottom w:val="0"/>
                                          <w:divBdr>
                                            <w:top w:val="none" w:sz="0" w:space="0" w:color="auto"/>
                                            <w:left w:val="none" w:sz="0" w:space="0" w:color="auto"/>
                                            <w:bottom w:val="none" w:sz="0" w:space="0" w:color="auto"/>
                                            <w:right w:val="none" w:sz="0" w:space="0" w:color="auto"/>
                                          </w:divBdr>
                                        </w:div>
                                        <w:div w:id="1126776291">
                                          <w:marLeft w:val="0"/>
                                          <w:marRight w:val="0"/>
                                          <w:marTop w:val="0"/>
                                          <w:marBottom w:val="0"/>
                                          <w:divBdr>
                                            <w:top w:val="none" w:sz="0" w:space="0" w:color="auto"/>
                                            <w:left w:val="none" w:sz="0" w:space="0" w:color="auto"/>
                                            <w:bottom w:val="none" w:sz="0" w:space="0" w:color="auto"/>
                                            <w:right w:val="none" w:sz="0" w:space="0" w:color="auto"/>
                                          </w:divBdr>
                                        </w:div>
                                        <w:div w:id="1427115033">
                                          <w:marLeft w:val="0"/>
                                          <w:marRight w:val="0"/>
                                          <w:marTop w:val="0"/>
                                          <w:marBottom w:val="0"/>
                                          <w:divBdr>
                                            <w:top w:val="none" w:sz="0" w:space="0" w:color="auto"/>
                                            <w:left w:val="none" w:sz="0" w:space="0" w:color="auto"/>
                                            <w:bottom w:val="none" w:sz="0" w:space="0" w:color="auto"/>
                                            <w:right w:val="none" w:sz="0" w:space="0" w:color="auto"/>
                                          </w:divBdr>
                                        </w:div>
                                        <w:div w:id="870067532">
                                          <w:marLeft w:val="0"/>
                                          <w:marRight w:val="0"/>
                                          <w:marTop w:val="0"/>
                                          <w:marBottom w:val="0"/>
                                          <w:divBdr>
                                            <w:top w:val="none" w:sz="0" w:space="0" w:color="auto"/>
                                            <w:left w:val="none" w:sz="0" w:space="0" w:color="auto"/>
                                            <w:bottom w:val="none" w:sz="0" w:space="0" w:color="auto"/>
                                            <w:right w:val="none" w:sz="0" w:space="0" w:color="auto"/>
                                          </w:divBdr>
                                        </w:div>
                                        <w:div w:id="1565750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6431370">
              <w:marLeft w:val="0"/>
              <w:marRight w:val="0"/>
              <w:marTop w:val="0"/>
              <w:marBottom w:val="0"/>
              <w:divBdr>
                <w:top w:val="none" w:sz="0" w:space="0" w:color="auto"/>
                <w:left w:val="none" w:sz="0" w:space="0" w:color="auto"/>
                <w:bottom w:val="none" w:sz="0" w:space="0" w:color="auto"/>
                <w:right w:val="none" w:sz="0" w:space="0" w:color="auto"/>
              </w:divBdr>
              <w:divsChild>
                <w:div w:id="234318589">
                  <w:marLeft w:val="0"/>
                  <w:marRight w:val="0"/>
                  <w:marTop w:val="0"/>
                  <w:marBottom w:val="0"/>
                  <w:divBdr>
                    <w:top w:val="none" w:sz="0" w:space="0" w:color="auto"/>
                    <w:left w:val="none" w:sz="0" w:space="0" w:color="auto"/>
                    <w:bottom w:val="none" w:sz="0" w:space="0" w:color="auto"/>
                    <w:right w:val="none" w:sz="0" w:space="0" w:color="auto"/>
                  </w:divBdr>
                  <w:divsChild>
                    <w:div w:id="2025983746">
                      <w:marLeft w:val="0"/>
                      <w:marRight w:val="0"/>
                      <w:marTop w:val="0"/>
                      <w:marBottom w:val="0"/>
                      <w:divBdr>
                        <w:top w:val="none" w:sz="0" w:space="0" w:color="auto"/>
                        <w:left w:val="none" w:sz="0" w:space="0" w:color="auto"/>
                        <w:bottom w:val="none" w:sz="0" w:space="0" w:color="auto"/>
                        <w:right w:val="none" w:sz="0" w:space="0" w:color="auto"/>
                      </w:divBdr>
                      <w:divsChild>
                        <w:div w:id="1833331115">
                          <w:marLeft w:val="0"/>
                          <w:marRight w:val="0"/>
                          <w:marTop w:val="0"/>
                          <w:marBottom w:val="0"/>
                          <w:divBdr>
                            <w:top w:val="none" w:sz="0" w:space="0" w:color="auto"/>
                            <w:left w:val="none" w:sz="0" w:space="0" w:color="auto"/>
                            <w:bottom w:val="none" w:sz="0" w:space="0" w:color="auto"/>
                            <w:right w:val="none" w:sz="0" w:space="0" w:color="auto"/>
                          </w:divBdr>
                          <w:divsChild>
                            <w:div w:id="895629773">
                              <w:marLeft w:val="0"/>
                              <w:marRight w:val="0"/>
                              <w:marTop w:val="0"/>
                              <w:marBottom w:val="30"/>
                              <w:divBdr>
                                <w:top w:val="none" w:sz="0" w:space="0" w:color="auto"/>
                                <w:left w:val="none" w:sz="0" w:space="0" w:color="auto"/>
                                <w:bottom w:val="none" w:sz="0" w:space="0" w:color="auto"/>
                                <w:right w:val="none" w:sz="0" w:space="0" w:color="auto"/>
                              </w:divBdr>
                            </w:div>
                            <w:div w:id="1965496496">
                              <w:marLeft w:val="0"/>
                              <w:marRight w:val="0"/>
                              <w:marTop w:val="0"/>
                              <w:marBottom w:val="75"/>
                              <w:divBdr>
                                <w:top w:val="none" w:sz="0" w:space="0" w:color="auto"/>
                                <w:left w:val="none" w:sz="0" w:space="0" w:color="auto"/>
                                <w:bottom w:val="none" w:sz="0" w:space="0" w:color="auto"/>
                                <w:right w:val="none" w:sz="0" w:space="0" w:color="auto"/>
                              </w:divBdr>
                            </w:div>
                            <w:div w:id="651368140">
                              <w:marLeft w:val="0"/>
                              <w:marRight w:val="0"/>
                              <w:marTop w:val="0"/>
                              <w:marBottom w:val="0"/>
                              <w:divBdr>
                                <w:top w:val="none" w:sz="0" w:space="0" w:color="auto"/>
                                <w:left w:val="none" w:sz="0" w:space="0" w:color="auto"/>
                                <w:bottom w:val="none" w:sz="0" w:space="0" w:color="auto"/>
                                <w:right w:val="none" w:sz="0" w:space="0" w:color="auto"/>
                              </w:divBdr>
                            </w:div>
                            <w:div w:id="5202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3939265">
                      <w:marLeft w:val="0"/>
                      <w:marRight w:val="0"/>
                      <w:marTop w:val="150"/>
                      <w:marBottom w:val="0"/>
                      <w:divBdr>
                        <w:top w:val="none" w:sz="0" w:space="0" w:color="auto"/>
                        <w:left w:val="none" w:sz="0" w:space="0" w:color="auto"/>
                        <w:bottom w:val="none" w:sz="0" w:space="0" w:color="auto"/>
                        <w:right w:val="none" w:sz="0" w:space="0" w:color="auto"/>
                      </w:divBdr>
                      <w:divsChild>
                        <w:div w:id="252710750">
                          <w:marLeft w:val="0"/>
                          <w:marRight w:val="0"/>
                          <w:marTop w:val="0"/>
                          <w:marBottom w:val="0"/>
                          <w:divBdr>
                            <w:top w:val="none" w:sz="0" w:space="0" w:color="auto"/>
                            <w:left w:val="none" w:sz="0" w:space="0" w:color="auto"/>
                            <w:bottom w:val="none" w:sz="0" w:space="0" w:color="auto"/>
                            <w:right w:val="none" w:sz="0" w:space="0" w:color="auto"/>
                          </w:divBdr>
                          <w:divsChild>
                            <w:div w:id="1279676967">
                              <w:marLeft w:val="0"/>
                              <w:marRight w:val="0"/>
                              <w:marTop w:val="0"/>
                              <w:marBottom w:val="75"/>
                              <w:divBdr>
                                <w:top w:val="none" w:sz="0" w:space="0" w:color="auto"/>
                                <w:left w:val="none" w:sz="0" w:space="0" w:color="auto"/>
                                <w:bottom w:val="none" w:sz="0" w:space="0" w:color="auto"/>
                                <w:right w:val="none" w:sz="0" w:space="0" w:color="auto"/>
                              </w:divBdr>
                              <w:divsChild>
                                <w:div w:id="1453741367">
                                  <w:marLeft w:val="0"/>
                                  <w:marRight w:val="0"/>
                                  <w:marTop w:val="0"/>
                                  <w:marBottom w:val="75"/>
                                  <w:divBdr>
                                    <w:top w:val="none" w:sz="0" w:space="0" w:color="auto"/>
                                    <w:left w:val="none" w:sz="0" w:space="0" w:color="auto"/>
                                    <w:bottom w:val="none" w:sz="0" w:space="0" w:color="auto"/>
                                    <w:right w:val="none" w:sz="0" w:space="0" w:color="auto"/>
                                  </w:divBdr>
                                </w:div>
                                <w:div w:id="1814563432">
                                  <w:marLeft w:val="0"/>
                                  <w:marRight w:val="0"/>
                                  <w:marTop w:val="0"/>
                                  <w:marBottom w:val="0"/>
                                  <w:divBdr>
                                    <w:top w:val="none" w:sz="0" w:space="0" w:color="auto"/>
                                    <w:left w:val="none" w:sz="0" w:space="0" w:color="auto"/>
                                    <w:bottom w:val="none" w:sz="0" w:space="0" w:color="auto"/>
                                    <w:right w:val="none" w:sz="0" w:space="0" w:color="auto"/>
                                  </w:divBdr>
                                  <w:divsChild>
                                    <w:div w:id="1125805023">
                                      <w:marLeft w:val="0"/>
                                      <w:marRight w:val="0"/>
                                      <w:marTop w:val="0"/>
                                      <w:marBottom w:val="0"/>
                                      <w:divBdr>
                                        <w:top w:val="single" w:sz="12" w:space="0" w:color="699E32"/>
                                        <w:left w:val="single" w:sz="12" w:space="0" w:color="6DB024"/>
                                        <w:bottom w:val="single" w:sz="12" w:space="0" w:color="71C117"/>
                                        <w:right w:val="single" w:sz="12" w:space="0" w:color="6DB024"/>
                                      </w:divBdr>
                                    </w:div>
                                  </w:divsChild>
                                </w:div>
                              </w:divsChild>
                            </w:div>
                            <w:div w:id="478887490">
                              <w:marLeft w:val="0"/>
                              <w:marRight w:val="0"/>
                              <w:marTop w:val="0"/>
                              <w:marBottom w:val="0"/>
                              <w:divBdr>
                                <w:top w:val="none" w:sz="0" w:space="0" w:color="auto"/>
                                <w:left w:val="none" w:sz="0" w:space="0" w:color="auto"/>
                                <w:bottom w:val="none" w:sz="0" w:space="0" w:color="auto"/>
                                <w:right w:val="none" w:sz="0" w:space="0" w:color="auto"/>
                              </w:divBdr>
                              <w:divsChild>
                                <w:div w:id="199365792">
                                  <w:marLeft w:val="0"/>
                                  <w:marRight w:val="0"/>
                                  <w:marTop w:val="0"/>
                                  <w:marBottom w:val="0"/>
                                  <w:divBdr>
                                    <w:top w:val="none" w:sz="0" w:space="0" w:color="auto"/>
                                    <w:left w:val="none" w:sz="0" w:space="0" w:color="auto"/>
                                    <w:bottom w:val="none" w:sz="0" w:space="0" w:color="auto"/>
                                    <w:right w:val="none" w:sz="0" w:space="0" w:color="auto"/>
                                  </w:divBdr>
                                  <w:divsChild>
                                    <w:div w:id="1171218159">
                                      <w:marLeft w:val="0"/>
                                      <w:marRight w:val="0"/>
                                      <w:marTop w:val="0"/>
                                      <w:marBottom w:val="0"/>
                                      <w:divBdr>
                                        <w:top w:val="none" w:sz="0" w:space="0" w:color="auto"/>
                                        <w:left w:val="none" w:sz="0" w:space="0" w:color="auto"/>
                                        <w:bottom w:val="none" w:sz="0" w:space="0" w:color="auto"/>
                                        <w:right w:val="none" w:sz="0" w:space="0" w:color="auto"/>
                                      </w:divBdr>
                                    </w:div>
                                  </w:divsChild>
                                </w:div>
                                <w:div w:id="521011599">
                                  <w:marLeft w:val="0"/>
                                  <w:marRight w:val="0"/>
                                  <w:marTop w:val="0"/>
                                  <w:marBottom w:val="0"/>
                                  <w:divBdr>
                                    <w:top w:val="none" w:sz="0" w:space="0" w:color="auto"/>
                                    <w:left w:val="none" w:sz="0" w:space="0" w:color="auto"/>
                                    <w:bottom w:val="none" w:sz="0" w:space="0" w:color="auto"/>
                                    <w:right w:val="none" w:sz="0" w:space="0" w:color="auto"/>
                                  </w:divBdr>
                                  <w:divsChild>
                                    <w:div w:id="1179926139">
                                      <w:marLeft w:val="0"/>
                                      <w:marRight w:val="0"/>
                                      <w:marTop w:val="0"/>
                                      <w:marBottom w:val="0"/>
                                      <w:divBdr>
                                        <w:top w:val="none" w:sz="0" w:space="0" w:color="auto"/>
                                        <w:left w:val="none" w:sz="0" w:space="0" w:color="auto"/>
                                        <w:bottom w:val="none" w:sz="0" w:space="0" w:color="auto"/>
                                        <w:right w:val="none" w:sz="0" w:space="0" w:color="auto"/>
                                      </w:divBdr>
                                    </w:div>
                                  </w:divsChild>
                                </w:div>
                                <w:div w:id="69618350">
                                  <w:marLeft w:val="0"/>
                                  <w:marRight w:val="0"/>
                                  <w:marTop w:val="0"/>
                                  <w:marBottom w:val="0"/>
                                  <w:divBdr>
                                    <w:top w:val="none" w:sz="0" w:space="0" w:color="auto"/>
                                    <w:left w:val="none" w:sz="0" w:space="0" w:color="auto"/>
                                    <w:bottom w:val="none" w:sz="0" w:space="0" w:color="auto"/>
                                    <w:right w:val="none" w:sz="0" w:space="0" w:color="auto"/>
                                  </w:divBdr>
                                  <w:divsChild>
                                    <w:div w:id="1576285124">
                                      <w:marLeft w:val="0"/>
                                      <w:marRight w:val="0"/>
                                      <w:marTop w:val="0"/>
                                      <w:marBottom w:val="0"/>
                                      <w:divBdr>
                                        <w:top w:val="none" w:sz="0" w:space="0" w:color="auto"/>
                                        <w:left w:val="none" w:sz="0" w:space="0" w:color="auto"/>
                                        <w:bottom w:val="none" w:sz="0" w:space="0" w:color="auto"/>
                                        <w:right w:val="none" w:sz="0" w:space="0" w:color="auto"/>
                                      </w:divBdr>
                                    </w:div>
                                  </w:divsChild>
                                </w:div>
                                <w:div w:id="147983262">
                                  <w:marLeft w:val="0"/>
                                  <w:marRight w:val="0"/>
                                  <w:marTop w:val="0"/>
                                  <w:marBottom w:val="0"/>
                                  <w:divBdr>
                                    <w:top w:val="none" w:sz="0" w:space="0" w:color="auto"/>
                                    <w:left w:val="none" w:sz="0" w:space="0" w:color="auto"/>
                                    <w:bottom w:val="none" w:sz="0" w:space="0" w:color="auto"/>
                                    <w:right w:val="none" w:sz="0" w:space="0" w:color="auto"/>
                                  </w:divBdr>
                                  <w:divsChild>
                                    <w:div w:id="4678510">
                                      <w:marLeft w:val="0"/>
                                      <w:marRight w:val="0"/>
                                      <w:marTop w:val="0"/>
                                      <w:marBottom w:val="0"/>
                                      <w:divBdr>
                                        <w:top w:val="none" w:sz="0" w:space="0" w:color="auto"/>
                                        <w:left w:val="none" w:sz="0" w:space="0" w:color="auto"/>
                                        <w:bottom w:val="none" w:sz="0" w:space="0" w:color="auto"/>
                                        <w:right w:val="none" w:sz="0" w:space="0" w:color="auto"/>
                                      </w:divBdr>
                                    </w:div>
                                  </w:divsChild>
                                </w:div>
                                <w:div w:id="253900454">
                                  <w:marLeft w:val="0"/>
                                  <w:marRight w:val="0"/>
                                  <w:marTop w:val="0"/>
                                  <w:marBottom w:val="0"/>
                                  <w:divBdr>
                                    <w:top w:val="none" w:sz="0" w:space="0" w:color="auto"/>
                                    <w:left w:val="none" w:sz="0" w:space="0" w:color="auto"/>
                                    <w:bottom w:val="none" w:sz="0" w:space="0" w:color="auto"/>
                                    <w:right w:val="none" w:sz="0" w:space="0" w:color="auto"/>
                                  </w:divBdr>
                                  <w:divsChild>
                                    <w:div w:id="979576968">
                                      <w:marLeft w:val="0"/>
                                      <w:marRight w:val="0"/>
                                      <w:marTop w:val="0"/>
                                      <w:marBottom w:val="0"/>
                                      <w:divBdr>
                                        <w:top w:val="none" w:sz="0" w:space="0" w:color="auto"/>
                                        <w:left w:val="none" w:sz="0" w:space="0" w:color="auto"/>
                                        <w:bottom w:val="none" w:sz="0" w:space="0" w:color="auto"/>
                                        <w:right w:val="none" w:sz="0" w:space="0" w:color="auto"/>
                                      </w:divBdr>
                                    </w:div>
                                  </w:divsChild>
                                </w:div>
                                <w:div w:id="722607223">
                                  <w:marLeft w:val="0"/>
                                  <w:marRight w:val="0"/>
                                  <w:marTop w:val="0"/>
                                  <w:marBottom w:val="0"/>
                                  <w:divBdr>
                                    <w:top w:val="none" w:sz="0" w:space="0" w:color="auto"/>
                                    <w:left w:val="none" w:sz="0" w:space="0" w:color="auto"/>
                                    <w:bottom w:val="none" w:sz="0" w:space="0" w:color="auto"/>
                                    <w:right w:val="none" w:sz="0" w:space="0" w:color="auto"/>
                                  </w:divBdr>
                                  <w:divsChild>
                                    <w:div w:id="497306373">
                                      <w:marLeft w:val="0"/>
                                      <w:marRight w:val="0"/>
                                      <w:marTop w:val="0"/>
                                      <w:marBottom w:val="0"/>
                                      <w:divBdr>
                                        <w:top w:val="none" w:sz="0" w:space="0" w:color="auto"/>
                                        <w:left w:val="none" w:sz="0" w:space="0" w:color="auto"/>
                                        <w:bottom w:val="none" w:sz="0" w:space="0" w:color="auto"/>
                                        <w:right w:val="none" w:sz="0" w:space="0" w:color="auto"/>
                                      </w:divBdr>
                                    </w:div>
                                  </w:divsChild>
                                </w:div>
                                <w:div w:id="1683161995">
                                  <w:marLeft w:val="0"/>
                                  <w:marRight w:val="0"/>
                                  <w:marTop w:val="0"/>
                                  <w:marBottom w:val="0"/>
                                  <w:divBdr>
                                    <w:top w:val="none" w:sz="0" w:space="0" w:color="auto"/>
                                    <w:left w:val="none" w:sz="0" w:space="0" w:color="auto"/>
                                    <w:bottom w:val="none" w:sz="0" w:space="0" w:color="auto"/>
                                    <w:right w:val="none" w:sz="0" w:space="0" w:color="auto"/>
                                  </w:divBdr>
                                  <w:divsChild>
                                    <w:div w:id="506986825">
                                      <w:marLeft w:val="0"/>
                                      <w:marRight w:val="0"/>
                                      <w:marTop w:val="0"/>
                                      <w:marBottom w:val="0"/>
                                      <w:divBdr>
                                        <w:top w:val="none" w:sz="0" w:space="0" w:color="auto"/>
                                        <w:left w:val="none" w:sz="0" w:space="0" w:color="auto"/>
                                        <w:bottom w:val="none" w:sz="0" w:space="0" w:color="auto"/>
                                        <w:right w:val="none" w:sz="0" w:space="0" w:color="auto"/>
                                      </w:divBdr>
                                    </w:div>
                                  </w:divsChild>
                                </w:div>
                                <w:div w:id="1983734239">
                                  <w:marLeft w:val="0"/>
                                  <w:marRight w:val="0"/>
                                  <w:marTop w:val="0"/>
                                  <w:marBottom w:val="0"/>
                                  <w:divBdr>
                                    <w:top w:val="none" w:sz="0" w:space="0" w:color="auto"/>
                                    <w:left w:val="none" w:sz="0" w:space="0" w:color="auto"/>
                                    <w:bottom w:val="none" w:sz="0" w:space="0" w:color="auto"/>
                                    <w:right w:val="none" w:sz="0" w:space="0" w:color="auto"/>
                                  </w:divBdr>
                                  <w:divsChild>
                                    <w:div w:id="1941832727">
                                      <w:marLeft w:val="0"/>
                                      <w:marRight w:val="0"/>
                                      <w:marTop w:val="0"/>
                                      <w:marBottom w:val="0"/>
                                      <w:divBdr>
                                        <w:top w:val="none" w:sz="0" w:space="0" w:color="auto"/>
                                        <w:left w:val="none" w:sz="0" w:space="0" w:color="auto"/>
                                        <w:bottom w:val="none" w:sz="0" w:space="0" w:color="auto"/>
                                        <w:right w:val="none" w:sz="0" w:space="0" w:color="auto"/>
                                      </w:divBdr>
                                    </w:div>
                                  </w:divsChild>
                                </w:div>
                                <w:div w:id="561521790">
                                  <w:marLeft w:val="0"/>
                                  <w:marRight w:val="0"/>
                                  <w:marTop w:val="0"/>
                                  <w:marBottom w:val="0"/>
                                  <w:divBdr>
                                    <w:top w:val="none" w:sz="0" w:space="0" w:color="auto"/>
                                    <w:left w:val="none" w:sz="0" w:space="0" w:color="auto"/>
                                    <w:bottom w:val="none" w:sz="0" w:space="0" w:color="auto"/>
                                    <w:right w:val="none" w:sz="0" w:space="0" w:color="auto"/>
                                  </w:divBdr>
                                  <w:divsChild>
                                    <w:div w:id="1539775307">
                                      <w:marLeft w:val="0"/>
                                      <w:marRight w:val="0"/>
                                      <w:marTop w:val="0"/>
                                      <w:marBottom w:val="0"/>
                                      <w:divBdr>
                                        <w:top w:val="none" w:sz="0" w:space="0" w:color="auto"/>
                                        <w:left w:val="none" w:sz="0" w:space="0" w:color="auto"/>
                                        <w:bottom w:val="none" w:sz="0" w:space="0" w:color="auto"/>
                                        <w:right w:val="none" w:sz="0" w:space="0" w:color="auto"/>
                                      </w:divBdr>
                                    </w:div>
                                  </w:divsChild>
                                </w:div>
                                <w:div w:id="656761391">
                                  <w:marLeft w:val="0"/>
                                  <w:marRight w:val="0"/>
                                  <w:marTop w:val="0"/>
                                  <w:marBottom w:val="0"/>
                                  <w:divBdr>
                                    <w:top w:val="none" w:sz="0" w:space="0" w:color="auto"/>
                                    <w:left w:val="none" w:sz="0" w:space="0" w:color="auto"/>
                                    <w:bottom w:val="none" w:sz="0" w:space="0" w:color="auto"/>
                                    <w:right w:val="none" w:sz="0" w:space="0" w:color="auto"/>
                                  </w:divBdr>
                                  <w:divsChild>
                                    <w:div w:id="147089239">
                                      <w:marLeft w:val="0"/>
                                      <w:marRight w:val="0"/>
                                      <w:marTop w:val="0"/>
                                      <w:marBottom w:val="0"/>
                                      <w:divBdr>
                                        <w:top w:val="none" w:sz="0" w:space="0" w:color="auto"/>
                                        <w:left w:val="none" w:sz="0" w:space="0" w:color="auto"/>
                                        <w:bottom w:val="none" w:sz="0" w:space="0" w:color="auto"/>
                                        <w:right w:val="none" w:sz="0" w:space="0" w:color="auto"/>
                                      </w:divBdr>
                                    </w:div>
                                  </w:divsChild>
                                </w:div>
                                <w:div w:id="1575118072">
                                  <w:marLeft w:val="0"/>
                                  <w:marRight w:val="0"/>
                                  <w:marTop w:val="0"/>
                                  <w:marBottom w:val="0"/>
                                  <w:divBdr>
                                    <w:top w:val="none" w:sz="0" w:space="0" w:color="auto"/>
                                    <w:left w:val="none" w:sz="0" w:space="0" w:color="auto"/>
                                    <w:bottom w:val="none" w:sz="0" w:space="0" w:color="auto"/>
                                    <w:right w:val="none" w:sz="0" w:space="0" w:color="auto"/>
                                  </w:divBdr>
                                  <w:divsChild>
                                    <w:div w:id="1527596776">
                                      <w:marLeft w:val="0"/>
                                      <w:marRight w:val="0"/>
                                      <w:marTop w:val="0"/>
                                      <w:marBottom w:val="0"/>
                                      <w:divBdr>
                                        <w:top w:val="none" w:sz="0" w:space="0" w:color="auto"/>
                                        <w:left w:val="none" w:sz="0" w:space="0" w:color="auto"/>
                                        <w:bottom w:val="none" w:sz="0" w:space="0" w:color="auto"/>
                                        <w:right w:val="none" w:sz="0" w:space="0" w:color="auto"/>
                                      </w:divBdr>
                                    </w:div>
                                  </w:divsChild>
                                </w:div>
                                <w:div w:id="305820762">
                                  <w:marLeft w:val="0"/>
                                  <w:marRight w:val="0"/>
                                  <w:marTop w:val="0"/>
                                  <w:marBottom w:val="0"/>
                                  <w:divBdr>
                                    <w:top w:val="none" w:sz="0" w:space="0" w:color="auto"/>
                                    <w:left w:val="none" w:sz="0" w:space="0" w:color="auto"/>
                                    <w:bottom w:val="none" w:sz="0" w:space="0" w:color="auto"/>
                                    <w:right w:val="none" w:sz="0" w:space="0" w:color="auto"/>
                                  </w:divBdr>
                                  <w:divsChild>
                                    <w:div w:id="907228184">
                                      <w:marLeft w:val="0"/>
                                      <w:marRight w:val="0"/>
                                      <w:marTop w:val="0"/>
                                      <w:marBottom w:val="0"/>
                                      <w:divBdr>
                                        <w:top w:val="none" w:sz="0" w:space="0" w:color="auto"/>
                                        <w:left w:val="none" w:sz="0" w:space="0" w:color="auto"/>
                                        <w:bottom w:val="none" w:sz="0" w:space="0" w:color="auto"/>
                                        <w:right w:val="none" w:sz="0" w:space="0" w:color="auto"/>
                                      </w:divBdr>
                                    </w:div>
                                  </w:divsChild>
                                </w:div>
                                <w:div w:id="1006515803">
                                  <w:marLeft w:val="0"/>
                                  <w:marRight w:val="0"/>
                                  <w:marTop w:val="0"/>
                                  <w:marBottom w:val="0"/>
                                  <w:divBdr>
                                    <w:top w:val="none" w:sz="0" w:space="0" w:color="auto"/>
                                    <w:left w:val="none" w:sz="0" w:space="0" w:color="auto"/>
                                    <w:bottom w:val="none" w:sz="0" w:space="0" w:color="auto"/>
                                    <w:right w:val="none" w:sz="0" w:space="0" w:color="auto"/>
                                  </w:divBdr>
                                  <w:divsChild>
                                    <w:div w:id="1446458997">
                                      <w:marLeft w:val="0"/>
                                      <w:marRight w:val="0"/>
                                      <w:marTop w:val="0"/>
                                      <w:marBottom w:val="0"/>
                                      <w:divBdr>
                                        <w:top w:val="none" w:sz="0" w:space="0" w:color="auto"/>
                                        <w:left w:val="none" w:sz="0" w:space="0" w:color="auto"/>
                                        <w:bottom w:val="none" w:sz="0" w:space="0" w:color="auto"/>
                                        <w:right w:val="none" w:sz="0" w:space="0" w:color="auto"/>
                                      </w:divBdr>
                                    </w:div>
                                  </w:divsChild>
                                </w:div>
                                <w:div w:id="1441490156">
                                  <w:marLeft w:val="0"/>
                                  <w:marRight w:val="0"/>
                                  <w:marTop w:val="0"/>
                                  <w:marBottom w:val="0"/>
                                  <w:divBdr>
                                    <w:top w:val="none" w:sz="0" w:space="0" w:color="auto"/>
                                    <w:left w:val="none" w:sz="0" w:space="0" w:color="auto"/>
                                    <w:bottom w:val="none" w:sz="0" w:space="0" w:color="auto"/>
                                    <w:right w:val="none" w:sz="0" w:space="0" w:color="auto"/>
                                  </w:divBdr>
                                  <w:divsChild>
                                    <w:div w:id="1734505352">
                                      <w:marLeft w:val="0"/>
                                      <w:marRight w:val="0"/>
                                      <w:marTop w:val="0"/>
                                      <w:marBottom w:val="0"/>
                                      <w:divBdr>
                                        <w:top w:val="none" w:sz="0" w:space="0" w:color="auto"/>
                                        <w:left w:val="none" w:sz="0" w:space="0" w:color="auto"/>
                                        <w:bottom w:val="none" w:sz="0" w:space="0" w:color="auto"/>
                                        <w:right w:val="none" w:sz="0" w:space="0" w:color="auto"/>
                                      </w:divBdr>
                                    </w:div>
                                  </w:divsChild>
                                </w:div>
                                <w:div w:id="223176111">
                                  <w:marLeft w:val="0"/>
                                  <w:marRight w:val="0"/>
                                  <w:marTop w:val="0"/>
                                  <w:marBottom w:val="0"/>
                                  <w:divBdr>
                                    <w:top w:val="none" w:sz="0" w:space="0" w:color="auto"/>
                                    <w:left w:val="none" w:sz="0" w:space="0" w:color="auto"/>
                                    <w:bottom w:val="none" w:sz="0" w:space="0" w:color="auto"/>
                                    <w:right w:val="none" w:sz="0" w:space="0" w:color="auto"/>
                                  </w:divBdr>
                                  <w:divsChild>
                                    <w:div w:id="1260873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8314071">
                      <w:marLeft w:val="0"/>
                      <w:marRight w:val="0"/>
                      <w:marTop w:val="150"/>
                      <w:marBottom w:val="0"/>
                      <w:divBdr>
                        <w:top w:val="none" w:sz="0" w:space="0" w:color="auto"/>
                        <w:left w:val="none" w:sz="0" w:space="0" w:color="auto"/>
                        <w:bottom w:val="none" w:sz="0" w:space="0" w:color="auto"/>
                        <w:right w:val="none" w:sz="0" w:space="0" w:color="auto"/>
                      </w:divBdr>
                      <w:divsChild>
                        <w:div w:id="456219277">
                          <w:marLeft w:val="0"/>
                          <w:marRight w:val="0"/>
                          <w:marTop w:val="0"/>
                          <w:marBottom w:val="0"/>
                          <w:divBdr>
                            <w:top w:val="none" w:sz="0" w:space="0" w:color="auto"/>
                            <w:left w:val="none" w:sz="0" w:space="0" w:color="auto"/>
                            <w:bottom w:val="none" w:sz="0" w:space="0" w:color="auto"/>
                            <w:right w:val="none" w:sz="0" w:space="0" w:color="auto"/>
                          </w:divBdr>
                        </w:div>
                        <w:div w:id="289289750">
                          <w:marLeft w:val="0"/>
                          <w:marRight w:val="0"/>
                          <w:marTop w:val="0"/>
                          <w:marBottom w:val="0"/>
                          <w:divBdr>
                            <w:top w:val="none" w:sz="0" w:space="0" w:color="auto"/>
                            <w:left w:val="none" w:sz="0" w:space="0" w:color="auto"/>
                            <w:bottom w:val="none" w:sz="0" w:space="0" w:color="auto"/>
                            <w:right w:val="none" w:sz="0" w:space="0" w:color="auto"/>
                          </w:divBdr>
                          <w:divsChild>
                            <w:div w:id="1498157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793668">
          <w:marLeft w:val="0"/>
          <w:marRight w:val="0"/>
          <w:marTop w:val="450"/>
          <w:marBottom w:val="0"/>
          <w:divBdr>
            <w:top w:val="none" w:sz="0" w:space="0" w:color="auto"/>
            <w:left w:val="none" w:sz="0" w:space="0" w:color="auto"/>
            <w:bottom w:val="none" w:sz="0" w:space="0" w:color="auto"/>
            <w:right w:val="none" w:sz="0" w:space="0" w:color="auto"/>
          </w:divBdr>
          <w:divsChild>
            <w:div w:id="838469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6534200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 w:id="8403823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1176110024">
                  <w:marLeft w:val="0"/>
                  <w:marRight w:val="600"/>
                  <w:marTop w:val="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662318186">
                  <w:marLeft w:val="0"/>
                  <w:marRight w:val="0"/>
                  <w:marTop w:val="15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 w:id="51704519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1168210743">
                  <w:marLeft w:val="0"/>
                  <w:marRight w:val="600"/>
                  <w:marTop w:val="0"/>
                  <w:marBottom w:val="0"/>
                  <w:divBdr>
                    <w:top w:val="none" w:sz="0" w:space="0" w:color="auto"/>
                    <w:left w:val="none" w:sz="0" w:space="0" w:color="auto"/>
                    <w:bottom w:val="none" w:sz="0" w:space="0" w:color="auto"/>
                    <w:right w:val="none" w:sz="0" w:space="0" w:color="auto"/>
                  </w:divBdr>
                </w:div>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zootabor.e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media@zootabor.eu"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zazubra.cz" TargetMode="External"/><Relationship Id="rId4" Type="http://schemas.openxmlformats.org/officeDocument/2006/relationships/settings" Target="settings.xml"/><Relationship Id="rId9" Type="http://schemas.openxmlformats.org/officeDocument/2006/relationships/hyperlink" Target="http://www.zootabor.eu"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2431E1-322D-45FC-8B05-274D2A7726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182</TotalTime>
  <Pages>3</Pages>
  <Words>646</Words>
  <Characters>3813</Characters>
  <Application>Microsoft Office Word</Application>
  <DocSecurity>0</DocSecurity>
  <Lines>31</Lines>
  <Paragraphs>8</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4451</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Filip Sušanka</dc:creator>
  <cp:lastModifiedBy>Ekospol</cp:lastModifiedBy>
  <cp:revision>10</cp:revision>
  <cp:lastPrinted>2026-06-08T12:00:00Z</cp:lastPrinted>
  <dcterms:created xsi:type="dcterms:W3CDTF">2026-06-08T11:33:00Z</dcterms:created>
  <dcterms:modified xsi:type="dcterms:W3CDTF">2026-06-08T15:06:00Z</dcterms:modified>
</cp:coreProperties>
</file>