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1D0A4" w14:textId="41B1908F" w:rsidR="004B007E" w:rsidRDefault="009D3B58" w:rsidP="00CD05A0">
      <w:pPr>
        <w:tabs>
          <w:tab w:val="left" w:pos="3932"/>
        </w:tabs>
        <w:spacing w:after="240" w:line="276" w:lineRule="auto"/>
        <w:rPr>
          <w:rFonts w:asciiTheme="minorHAnsi" w:hAnsiTheme="minorHAnsi" w:cstheme="minorHAnsi"/>
          <w:b/>
          <w:sz w:val="28"/>
          <w:szCs w:val="28"/>
        </w:rPr>
      </w:pPr>
      <w:r>
        <w:rPr>
          <w:rFonts w:asciiTheme="minorHAnsi" w:hAnsiTheme="minorHAnsi" w:cstheme="minorHAnsi"/>
          <w:b/>
          <w:sz w:val="28"/>
          <w:szCs w:val="28"/>
        </w:rPr>
        <w:t>Zákaz barbarského norování lišek poslanci oddálili, proti</w:t>
      </w:r>
      <w:r w:rsidR="0021781B">
        <w:rPr>
          <w:rFonts w:asciiTheme="minorHAnsi" w:hAnsiTheme="minorHAnsi" w:cstheme="minorHAnsi"/>
          <w:b/>
          <w:sz w:val="28"/>
          <w:szCs w:val="28"/>
        </w:rPr>
        <w:t xml:space="preserve"> krutému zabíjení zvířat</w:t>
      </w:r>
      <w:r>
        <w:rPr>
          <w:rFonts w:asciiTheme="minorHAnsi" w:hAnsiTheme="minorHAnsi" w:cstheme="minorHAnsi"/>
          <w:b/>
          <w:sz w:val="28"/>
          <w:szCs w:val="28"/>
        </w:rPr>
        <w:t xml:space="preserve"> jsou desítky tisíc lidí</w:t>
      </w:r>
    </w:p>
    <w:p w14:paraId="1050E7B5" w14:textId="10BCF30B" w:rsidR="009D3B58" w:rsidRDefault="009D3B58" w:rsidP="00187C0D">
      <w:pPr>
        <w:tabs>
          <w:tab w:val="left" w:pos="3932"/>
        </w:tabs>
        <w:spacing w:after="240" w:line="276" w:lineRule="auto"/>
        <w:rPr>
          <w:rFonts w:asciiTheme="minorHAnsi" w:hAnsiTheme="minorHAnsi" w:cstheme="minorHAnsi"/>
        </w:rPr>
      </w:pPr>
      <w:r>
        <w:rPr>
          <w:rFonts w:asciiTheme="minorHAnsi" w:hAnsiTheme="minorHAnsi" w:cstheme="minorHAnsi"/>
        </w:rPr>
        <w:t>1</w:t>
      </w:r>
      <w:r w:rsidR="00DF4831">
        <w:rPr>
          <w:rFonts w:asciiTheme="minorHAnsi" w:hAnsiTheme="minorHAnsi" w:cstheme="minorHAnsi"/>
        </w:rPr>
        <w:t>2</w:t>
      </w:r>
      <w:r w:rsidR="00BB5B0E">
        <w:rPr>
          <w:rFonts w:asciiTheme="minorHAnsi" w:hAnsiTheme="minorHAnsi" w:cstheme="minorHAnsi"/>
        </w:rPr>
        <w:t xml:space="preserve">. </w:t>
      </w:r>
      <w:r w:rsidR="00177A13">
        <w:rPr>
          <w:rFonts w:asciiTheme="minorHAnsi" w:hAnsiTheme="minorHAnsi" w:cstheme="minorHAnsi"/>
        </w:rPr>
        <w:t>6</w:t>
      </w:r>
      <w:r w:rsidR="00A0111E">
        <w:rPr>
          <w:rFonts w:asciiTheme="minorHAnsi" w:hAnsiTheme="minorHAnsi" w:cstheme="minorHAnsi"/>
        </w:rPr>
        <w:t>.</w:t>
      </w:r>
      <w:r w:rsidR="00BB5B0E">
        <w:rPr>
          <w:rFonts w:asciiTheme="minorHAnsi" w:hAnsiTheme="minorHAnsi" w:cstheme="minorHAnsi"/>
        </w:rPr>
        <w:t xml:space="preserve"> 202</w:t>
      </w:r>
      <w:r w:rsidR="00E11840">
        <w:rPr>
          <w:rFonts w:asciiTheme="minorHAnsi" w:hAnsiTheme="minorHAnsi" w:cstheme="minorHAnsi"/>
        </w:rPr>
        <w:t>6</w:t>
      </w:r>
      <w:r w:rsidR="00BB5B0E" w:rsidRPr="00E57D36">
        <w:rPr>
          <w:rFonts w:asciiTheme="minorHAnsi" w:hAnsiTheme="minorHAnsi" w:cstheme="minorHAnsi"/>
        </w:rPr>
        <w:t>, Tábor –</w:t>
      </w:r>
      <w:r w:rsidR="00187C0D">
        <w:rPr>
          <w:rFonts w:asciiTheme="minorHAnsi" w:hAnsiTheme="minorHAnsi" w:cstheme="minorHAnsi"/>
        </w:rPr>
        <w:t xml:space="preserve"> </w:t>
      </w:r>
      <w:r w:rsidR="00913BB9">
        <w:rPr>
          <w:rFonts w:asciiTheme="minorHAnsi" w:hAnsiTheme="minorHAnsi" w:cstheme="minorHAnsi"/>
        </w:rPr>
        <w:t>České lesy jsou i hluboko v 21. století svědky nepochopitelného a krutého týrání zvířat. Dopouští se ho myslivci, kteří loví lišky středověkou barbarskou metodou – norováním. Při nich lovecký pes proniká až do liščí nory, kde zvíře brutálně napadne. Měl by sice lišku vyhnat, aby ji mohli myslivci číhající na povrchu zastřelit, často ji ale doslova roztrhá. Od loňského roku platí alespoň omezení, že se liška nesmí lovit od března do konce června, tedy v době, kdy vyvádí mladé. To je ale nedostatečné, protože liščí mláďata se osamostatňují až kolem pátého měsíce, tedy často mimo dobu hájení.</w:t>
      </w:r>
    </w:p>
    <w:p w14:paraId="7CFC2FFE" w14:textId="7DA0A21B" w:rsidR="00FF14F6" w:rsidRDefault="00FF14F6" w:rsidP="00FF14F6">
      <w:pPr>
        <w:tabs>
          <w:tab w:val="left" w:pos="3932"/>
        </w:tabs>
        <w:spacing w:after="240" w:line="276" w:lineRule="auto"/>
        <w:rPr>
          <w:rFonts w:asciiTheme="minorHAnsi" w:hAnsiTheme="minorHAnsi" w:cstheme="minorHAnsi"/>
        </w:rPr>
      </w:pPr>
      <w:r>
        <w:rPr>
          <w:rFonts w:asciiTheme="minorHAnsi" w:hAnsiTheme="minorHAnsi" w:cstheme="minorHAnsi"/>
        </w:rPr>
        <w:t xml:space="preserve">Představte si, že odpočíváte v bezpečí svého domova, když tu v tom k vám vtrhne výrazně silnější násilník a začne na vás brutálně útočit s cílem </w:t>
      </w:r>
      <w:r w:rsidR="00DF4831">
        <w:rPr>
          <w:rFonts w:asciiTheme="minorHAnsi" w:hAnsiTheme="minorHAnsi" w:cstheme="minorHAnsi"/>
        </w:rPr>
        <w:t xml:space="preserve">vás </w:t>
      </w:r>
      <w:r>
        <w:rPr>
          <w:rFonts w:asciiTheme="minorHAnsi" w:hAnsiTheme="minorHAnsi" w:cstheme="minorHAnsi"/>
        </w:rPr>
        <w:t>zabít. Tomuto vražednému šílenství navíc musí přihlížet i vaše děti, které se po vašem zabití také často stanou cílem útočníků. Někdy sice útok přežijí, ale o to horší osud je čeká. Bez pomoci matky živoří dlouhé dny bez jakéhokoliv jídla až nakonec zemřou hlady. Pokud je bezbranná a bez ochrany dříve nesežere jiný predátor.</w:t>
      </w:r>
    </w:p>
    <w:p w14:paraId="71CA18AF" w14:textId="1D76A97F" w:rsidR="00FF14F6" w:rsidRDefault="00FF14F6" w:rsidP="00FF14F6">
      <w:pPr>
        <w:tabs>
          <w:tab w:val="left" w:pos="3932"/>
        </w:tabs>
        <w:spacing w:after="240" w:line="276" w:lineRule="auto"/>
        <w:rPr>
          <w:rFonts w:asciiTheme="minorHAnsi" w:hAnsiTheme="minorHAnsi" w:cstheme="minorHAnsi"/>
        </w:rPr>
      </w:pPr>
      <w:r>
        <w:rPr>
          <w:rFonts w:asciiTheme="minorHAnsi" w:hAnsiTheme="minorHAnsi" w:cstheme="minorHAnsi"/>
        </w:rPr>
        <w:t>Přesně tak vypadá středověký barbarský způsob lovu lišek, při kterém myslivci posílají své lovecké psy přímo do nor, aby tam lišku přepadli ze zálohy. Liška vůči přesile nemá šanci, psi ji doslova roztrhají za živa. V noře ale bývají často i mláďata, kterým se nesmyslně krutá smrt také nevyhne. Tento středověký způsob lovu se dá bez jakýchkoliv pochyb označit za týrání zvířat. A to už nemluvím o tom, že zranění často utrpí i útočící psi. Liška bránící svá mláďata totiž bojuje velmi tvrdě a odhodlaně.</w:t>
      </w:r>
      <w:r>
        <w:rPr>
          <w:rFonts w:asciiTheme="minorHAnsi" w:hAnsiTheme="minorHAnsi" w:cstheme="minorHAnsi"/>
        </w:rPr>
        <w:t xml:space="preserve"> I když nemá žádnou šanci.</w:t>
      </w:r>
    </w:p>
    <w:p w14:paraId="200BBECF" w14:textId="77777777" w:rsidR="00FF14F6" w:rsidRDefault="00FF14F6" w:rsidP="00FF14F6">
      <w:pPr>
        <w:tabs>
          <w:tab w:val="left" w:pos="3932"/>
        </w:tabs>
        <w:spacing w:after="240" w:line="276" w:lineRule="auto"/>
        <w:rPr>
          <w:rFonts w:asciiTheme="minorHAnsi" w:hAnsiTheme="minorHAnsi" w:cstheme="minorHAnsi"/>
        </w:rPr>
      </w:pPr>
      <w:r>
        <w:rPr>
          <w:rFonts w:asciiTheme="minorHAnsi" w:hAnsiTheme="minorHAnsi" w:cstheme="minorHAnsi"/>
        </w:rPr>
        <w:t>Nepochopitelné je také nakládání s liškami, které se myslivcům podaří chytit živé, například díky sklopným pastem. Takové zvíře čeká doslova peklo na zemi. Chycená liška totiž slouží k nácviku lovu. Co to znamená? Myslivci ji zavřou v průhledné bedně s průduchy a nechají na ni „útočit“ své lovecké psy. Sice se k ní nemohou dostat a roztrhat ji, ale to o nic nesnižuje její stres a strach ze smrti, kterým musí liška čelit opakovaně klidně i několik let. Takhle brutálně a dlouhodobě ubližovat živému tvoru může jen psychopat bez špetky empatie. Je neomluvitelné, že tuto možnost novela v předložené podobě zachovává. A to i přesto, že s norováním nesouhlasí ani někteří myslivci.</w:t>
      </w:r>
    </w:p>
    <w:p w14:paraId="44BA66C1" w14:textId="5085C133" w:rsidR="00FF14F6" w:rsidRDefault="00FF14F6" w:rsidP="00187C0D">
      <w:pPr>
        <w:tabs>
          <w:tab w:val="left" w:pos="3932"/>
        </w:tabs>
        <w:spacing w:after="240" w:line="276" w:lineRule="auto"/>
        <w:rPr>
          <w:rFonts w:asciiTheme="minorHAnsi" w:hAnsiTheme="minorHAnsi" w:cstheme="minorHAnsi"/>
        </w:rPr>
      </w:pPr>
      <w:r>
        <w:rPr>
          <w:rFonts w:asciiTheme="minorHAnsi" w:hAnsiTheme="minorHAnsi" w:cstheme="minorHAnsi"/>
        </w:rPr>
        <w:t xml:space="preserve">Většina myslivců na tomto barbarství stále trvá a omlouvá ho hlavně tím, že jde u nás o </w:t>
      </w:r>
      <w:r w:rsidR="00496A57">
        <w:rPr>
          <w:rFonts w:asciiTheme="minorHAnsi" w:hAnsiTheme="minorHAnsi" w:cstheme="minorHAnsi"/>
        </w:rPr>
        <w:t>rozšířenou mysliveckou tradici a efektivní způsob regulace liščí populace. Oba argumenty jsou ale liché a absolutně neospravedlní brutalitu a nepřiměřenost norování. Regulace norováním asi moc nefunguje, když sami myslivci přiznávají, že lišek neustále přibývá. Tento pseudoargument tak vyvrací sami lovci. Neobstojí ani hra na dlouholetou praxi. Tradicí totiž u nás bylo například i upalování čarodějnic, nevolnictví, dětská práce či</w:t>
      </w:r>
      <w:r w:rsidR="00496A57" w:rsidRPr="00496A57">
        <w:rPr>
          <w:rFonts w:asciiTheme="minorHAnsi" w:hAnsiTheme="minorHAnsi" w:cstheme="minorHAnsi"/>
        </w:rPr>
        <w:t xml:space="preserve"> </w:t>
      </w:r>
      <w:r w:rsidR="00496A57">
        <w:rPr>
          <w:rFonts w:asciiTheme="minorHAnsi" w:hAnsiTheme="minorHAnsi" w:cstheme="minorHAnsi"/>
        </w:rPr>
        <w:t>psí zápasy</w:t>
      </w:r>
      <w:r w:rsidR="00496A57">
        <w:rPr>
          <w:rFonts w:asciiTheme="minorHAnsi" w:hAnsiTheme="minorHAnsi" w:cstheme="minorHAnsi"/>
        </w:rPr>
        <w:t xml:space="preserve">. Všechny tyto </w:t>
      </w:r>
      <w:r w:rsidR="00496A57">
        <w:rPr>
          <w:rFonts w:asciiTheme="minorHAnsi" w:hAnsiTheme="minorHAnsi" w:cstheme="minorHAnsi"/>
        </w:rPr>
        <w:lastRenderedPageBreak/>
        <w:t xml:space="preserve">tradice jsou už naštěstí dávno historií a je nejvyšší čas, aby se minulostí stalo i norování. </w:t>
      </w:r>
      <w:r w:rsidR="0021781B">
        <w:rPr>
          <w:rFonts w:asciiTheme="minorHAnsi" w:hAnsiTheme="minorHAnsi" w:cstheme="minorHAnsi"/>
        </w:rPr>
        <w:t>Požaduje to i takřka 117 tisíc lidí, kteří podepsali petici volající po zákazu norování.</w:t>
      </w:r>
    </w:p>
    <w:p w14:paraId="3F42A377" w14:textId="3718D8C6" w:rsidR="00913BB9" w:rsidRDefault="00496A57" w:rsidP="00187C0D">
      <w:pPr>
        <w:tabs>
          <w:tab w:val="left" w:pos="3932"/>
        </w:tabs>
        <w:spacing w:after="240" w:line="276" w:lineRule="auto"/>
        <w:rPr>
          <w:rFonts w:asciiTheme="minorHAnsi" w:hAnsiTheme="minorHAnsi" w:cstheme="minorHAnsi"/>
        </w:rPr>
      </w:pPr>
      <w:r>
        <w:rPr>
          <w:rFonts w:asciiTheme="minorHAnsi" w:hAnsiTheme="minorHAnsi" w:cstheme="minorHAnsi"/>
        </w:rPr>
        <w:t>Ú</w:t>
      </w:r>
      <w:r w:rsidR="00913BB9">
        <w:rPr>
          <w:rFonts w:asciiTheme="minorHAnsi" w:hAnsiTheme="minorHAnsi" w:cstheme="minorHAnsi"/>
        </w:rPr>
        <w:t>plný zákaz této kruté praxe</w:t>
      </w:r>
      <w:r>
        <w:rPr>
          <w:rFonts w:asciiTheme="minorHAnsi" w:hAnsiTheme="minorHAnsi" w:cstheme="minorHAnsi"/>
        </w:rPr>
        <w:t xml:space="preserve"> byl už velmi blízko. Letos na konci dubna se na tom</w:t>
      </w:r>
      <w:r w:rsidR="00913BB9">
        <w:rPr>
          <w:rFonts w:asciiTheme="minorHAnsi" w:hAnsiTheme="minorHAnsi" w:cstheme="minorHAnsi"/>
        </w:rPr>
        <w:t xml:space="preserve"> shodl i sněmovní zemědělský výbor při projednávání novely zákona o rostlinolékařské péči, do kterého poslanci tento zákaz zařadili. </w:t>
      </w:r>
      <w:r w:rsidR="00FF14F6">
        <w:rPr>
          <w:rFonts w:asciiTheme="minorHAnsi" w:hAnsiTheme="minorHAnsi" w:cstheme="minorHAnsi"/>
        </w:rPr>
        <w:t>Poslanci však bohužel tuto novelu před finálním schválením ve třetím čtení minulý týden v pátek vrátili do obecné rozpravy ve druhém čtení. To v praxi znamená odklad minimálně o dalšího půl roku. Myslivci tak mají pro svou krutou praxi další měsíce navíc.</w:t>
      </w:r>
      <w:r w:rsidR="00F84F2D">
        <w:rPr>
          <w:rFonts w:asciiTheme="minorHAnsi" w:hAnsiTheme="minorHAnsi" w:cstheme="minorHAnsi"/>
        </w:rPr>
        <w:t xml:space="preserve"> Doufám, že úplně poslední.</w:t>
      </w:r>
    </w:p>
    <w:p w14:paraId="46B8BA8B" w14:textId="77777777" w:rsidR="009D3B58" w:rsidRDefault="009D3B58" w:rsidP="00187C0D">
      <w:pPr>
        <w:tabs>
          <w:tab w:val="left" w:pos="3932"/>
        </w:tabs>
        <w:spacing w:after="240" w:line="276" w:lineRule="auto"/>
        <w:rPr>
          <w:rFonts w:asciiTheme="minorHAnsi" w:hAnsiTheme="minorHAnsi" w:cstheme="minorHAnsi"/>
        </w:rPr>
      </w:pPr>
    </w:p>
    <w:p w14:paraId="74B71ADC" w14:textId="77777777" w:rsidR="00F43C60" w:rsidRDefault="00F43C60" w:rsidP="00615A7D">
      <w:pPr>
        <w:pStyle w:val="Bezmezer"/>
        <w:spacing w:after="240" w:line="276" w:lineRule="auto"/>
        <w:rPr>
          <w:rFonts w:asciiTheme="minorHAnsi" w:hAnsiTheme="minorHAnsi" w:cstheme="minorHAnsi"/>
          <w:szCs w:val="24"/>
        </w:rPr>
      </w:pPr>
    </w:p>
    <w:p w14:paraId="2F8E6BC6" w14:textId="77777777" w:rsidR="0030182F" w:rsidRPr="004874E8" w:rsidRDefault="0030182F" w:rsidP="0030182F">
      <w:pPr>
        <w:spacing w:line="276" w:lineRule="auto"/>
        <w:ind w:right="141"/>
        <w:jc w:val="both"/>
        <w:rPr>
          <w:rFonts w:asciiTheme="minorHAnsi" w:hAnsiTheme="minorHAnsi" w:cstheme="minorHAnsi"/>
          <w:b/>
        </w:rPr>
      </w:pPr>
      <w:r w:rsidRPr="004874E8">
        <w:rPr>
          <w:rFonts w:asciiTheme="minorHAnsi" w:hAnsiTheme="minorHAnsi" w:cstheme="minorHAnsi"/>
          <w:b/>
          <w:color w:val="000000" w:themeColor="text1"/>
        </w:rPr>
        <w:t>RN</w:t>
      </w:r>
      <w:r w:rsidRPr="004874E8">
        <w:rPr>
          <w:rFonts w:asciiTheme="minorHAnsi" w:hAnsiTheme="minorHAnsi" w:cstheme="minorHAnsi"/>
          <w:b/>
        </w:rPr>
        <w:t>Dr. Evžen Korec, CSc.</w:t>
      </w:r>
    </w:p>
    <w:p w14:paraId="05C95C88" w14:textId="77777777" w:rsidR="0030182F" w:rsidRPr="004874E8" w:rsidRDefault="0030182F" w:rsidP="0030182F">
      <w:pPr>
        <w:spacing w:line="276" w:lineRule="auto"/>
        <w:ind w:right="141"/>
        <w:jc w:val="both"/>
        <w:rPr>
          <w:rFonts w:asciiTheme="minorHAnsi" w:hAnsiTheme="minorHAnsi" w:cstheme="minorHAnsi"/>
          <w:b/>
        </w:rPr>
      </w:pPr>
      <w:r w:rsidRPr="004874E8">
        <w:rPr>
          <w:rFonts w:asciiTheme="minorHAnsi" w:hAnsiTheme="minorHAnsi" w:cstheme="minorHAnsi"/>
        </w:rPr>
        <w:t>ředitel Zoologické zahrady Tábor</w:t>
      </w:r>
    </w:p>
    <w:p w14:paraId="18EF7978" w14:textId="77777777" w:rsidR="0030182F" w:rsidRDefault="0030182F" w:rsidP="0030182F">
      <w:pPr>
        <w:spacing w:line="276" w:lineRule="auto"/>
        <w:ind w:right="141"/>
        <w:jc w:val="both"/>
        <w:rPr>
          <w:rFonts w:asciiTheme="minorHAnsi" w:hAnsiTheme="minorHAnsi" w:cstheme="minorHAnsi"/>
        </w:rPr>
      </w:pPr>
      <w:r w:rsidRPr="004874E8">
        <w:rPr>
          <w:rFonts w:asciiTheme="minorHAnsi" w:hAnsiTheme="minorHAnsi" w:cstheme="minorHAnsi"/>
        </w:rPr>
        <w:t>předseda Cane</w:t>
      </w:r>
      <w:r>
        <w:rPr>
          <w:rFonts w:asciiTheme="minorHAnsi" w:hAnsiTheme="minorHAnsi" w:cstheme="minorHAnsi"/>
        </w:rPr>
        <w:t xml:space="preserve"> </w:t>
      </w:r>
      <w:r w:rsidRPr="004874E8">
        <w:rPr>
          <w:rFonts w:asciiTheme="minorHAnsi" w:hAnsiTheme="minorHAnsi" w:cstheme="minorHAnsi"/>
        </w:rPr>
        <w:t>Corso klubu ČR</w:t>
      </w:r>
    </w:p>
    <w:p w14:paraId="36139C94" w14:textId="77777777" w:rsidR="00D349DD" w:rsidRPr="004874E8" w:rsidRDefault="00D349DD" w:rsidP="0030182F">
      <w:pPr>
        <w:spacing w:line="276" w:lineRule="auto"/>
        <w:ind w:right="141"/>
        <w:jc w:val="both"/>
        <w:rPr>
          <w:rFonts w:asciiTheme="minorHAnsi" w:hAnsiTheme="minorHAnsi" w:cstheme="minorHAnsi"/>
          <w:b/>
        </w:rPr>
      </w:pPr>
    </w:p>
    <w:p w14:paraId="296AA525" w14:textId="77777777" w:rsidR="0030182F" w:rsidRDefault="0030182F" w:rsidP="0004135F">
      <w:pPr>
        <w:pStyle w:val="Bezmezer"/>
        <w:spacing w:after="240" w:line="276" w:lineRule="auto"/>
        <w:rPr>
          <w:rFonts w:asciiTheme="minorHAnsi" w:hAnsiTheme="minorHAnsi" w:cstheme="minorHAnsi"/>
          <w:szCs w:val="24"/>
        </w:rPr>
      </w:pPr>
    </w:p>
    <w:p w14:paraId="3F64BC36" w14:textId="77777777" w:rsidR="00BC2C03" w:rsidRDefault="00BC2C03" w:rsidP="00BC2C03">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Rozlohou největší zoologická zahrada jižních Čech</w:t>
      </w:r>
      <w:r>
        <w:rPr>
          <w:rFonts w:asciiTheme="minorHAnsi" w:hAnsiTheme="minorHAnsi" w:cstheme="minorHAnsi"/>
          <w:szCs w:val="24"/>
        </w:rPr>
        <w:t xml:space="preserve"> a největší soukromá zoo v Česku</w:t>
      </w:r>
      <w:r w:rsidRPr="00E57D36">
        <w:rPr>
          <w:rFonts w:asciiTheme="minorHAnsi" w:hAnsiTheme="minorHAnsi" w:cstheme="minorHAnsi"/>
          <w:b/>
          <w:szCs w:val="24"/>
        </w:rPr>
        <w:t xml:space="preserve"> ZOO Tábor</w:t>
      </w:r>
      <w:r w:rsidRPr="00E57D36">
        <w:rPr>
          <w:rFonts w:asciiTheme="minorHAnsi" w:hAnsiTheme="minorHAnsi" w:cstheme="minorHAnsi"/>
          <w:szCs w:val="24"/>
        </w:rPr>
        <w:t xml:space="preserve"> patří k nejmladším zahradám v Česku. Vznikla v květnu 2015 poté, co ji od insolvenčního správce koupil pražský developer a biolog Evžen Korec. Tím ji zachránil před likvidací a rozprodáním zvířat. Pro veřejnost byla </w:t>
      </w:r>
      <w:r w:rsidRPr="00E57D36">
        <w:rPr>
          <w:rFonts w:asciiTheme="minorHAnsi" w:hAnsiTheme="minorHAnsi" w:cstheme="minorHAnsi"/>
          <w:b/>
          <w:szCs w:val="24"/>
        </w:rPr>
        <w:t>ZOO Tábor</w:t>
      </w:r>
      <w:r w:rsidRPr="00E57D36">
        <w:rPr>
          <w:rFonts w:asciiTheme="minorHAnsi" w:hAnsiTheme="minorHAnsi" w:cstheme="minorHAnsi"/>
          <w:szCs w:val="24"/>
        </w:rPr>
        <w:t xml:space="preserve"> otevřena o měsíc později. </w:t>
      </w:r>
      <w:r>
        <w:rPr>
          <w:rFonts w:asciiTheme="minorHAnsi" w:hAnsiTheme="minorHAnsi" w:cstheme="minorHAnsi"/>
          <w:szCs w:val="24"/>
        </w:rPr>
        <w:t>V roce 2025</w:t>
      </w:r>
      <w:r w:rsidRPr="00E57D36">
        <w:rPr>
          <w:rFonts w:asciiTheme="minorHAnsi" w:hAnsiTheme="minorHAnsi" w:cstheme="minorHAnsi"/>
          <w:szCs w:val="24"/>
        </w:rPr>
        <w:t xml:space="preserve"> ji navštívilo </w:t>
      </w:r>
      <w:r>
        <w:rPr>
          <w:rFonts w:asciiTheme="minorHAnsi" w:hAnsiTheme="minorHAnsi" w:cstheme="minorHAnsi"/>
          <w:szCs w:val="24"/>
        </w:rPr>
        <w:t xml:space="preserve">119 400 </w:t>
      </w:r>
      <w:r w:rsidRPr="00E57D36">
        <w:rPr>
          <w:rFonts w:asciiTheme="minorHAnsi" w:hAnsiTheme="minorHAnsi" w:cstheme="minorHAnsi"/>
          <w:szCs w:val="24"/>
        </w:rPr>
        <w:t>lidí.</w:t>
      </w:r>
      <w:r>
        <w:rPr>
          <w:rFonts w:asciiTheme="minorHAnsi" w:hAnsiTheme="minorHAnsi" w:cstheme="minorHAnsi"/>
          <w:szCs w:val="24"/>
        </w:rPr>
        <w:t xml:space="preserve">  </w:t>
      </w:r>
      <w:r w:rsidRPr="007071E8">
        <w:rPr>
          <w:rFonts w:asciiTheme="minorHAnsi" w:hAnsiTheme="minorHAnsi" w:cstheme="minorHAnsi"/>
          <w:b/>
          <w:szCs w:val="24"/>
        </w:rPr>
        <w:t xml:space="preserve">ZOO Tábor </w:t>
      </w:r>
      <w:r>
        <w:rPr>
          <w:rFonts w:asciiTheme="minorHAnsi" w:hAnsiTheme="minorHAnsi" w:cstheme="minorHAnsi"/>
          <w:szCs w:val="24"/>
        </w:rPr>
        <w:t xml:space="preserve">je nejvíce navštěvovaným místem táborského regionu a patří mezi nejnavštěvovanější místa Jihočeského kraje. </w:t>
      </w:r>
      <w:r w:rsidRPr="002362B6">
        <w:rPr>
          <w:rFonts w:asciiTheme="minorHAnsi" w:hAnsiTheme="minorHAnsi" w:cstheme="minorHAnsi"/>
          <w:szCs w:val="24"/>
        </w:rPr>
        <w:t>Zoo je v zimním období otevřena pouze o víkendech a státních svátcích od 9:00 do 16:00.</w:t>
      </w:r>
    </w:p>
    <w:p w14:paraId="16954B78" w14:textId="77777777" w:rsidR="00BC2C03" w:rsidRDefault="00BC2C03" w:rsidP="00BC2C03">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 xml:space="preserve">Hlavním posláním zoo je chov a ochrana ohrožených druhů zvířat. </w:t>
      </w:r>
      <w:r w:rsidRPr="00580649">
        <w:rPr>
          <w:rFonts w:asciiTheme="minorHAnsi" w:hAnsiTheme="minorHAnsi" w:cstheme="minorHAnsi"/>
          <w:b/>
          <w:szCs w:val="24"/>
        </w:rPr>
        <w:t xml:space="preserve">Nejvýznamnějším projektem táborské zoo je reintrodukce zubra evropského do </w:t>
      </w:r>
      <w:r>
        <w:rPr>
          <w:rFonts w:asciiTheme="minorHAnsi" w:hAnsiTheme="minorHAnsi" w:cstheme="minorHAnsi"/>
          <w:b/>
          <w:szCs w:val="24"/>
        </w:rPr>
        <w:t>přírodních rezervací v Evropě</w:t>
      </w:r>
      <w:r w:rsidRPr="00580649">
        <w:rPr>
          <w:rFonts w:asciiTheme="minorHAnsi" w:hAnsiTheme="minorHAnsi" w:cstheme="minorHAnsi"/>
          <w:b/>
          <w:szCs w:val="24"/>
        </w:rPr>
        <w:t xml:space="preserve">. Podrobnosti o návratu tohoto majestátního tvora a možnosti, jak tento projekt podpořit, lze nalézt na webu </w:t>
      </w:r>
      <w:hyperlink r:id="rId8" w:history="1">
        <w:r w:rsidRPr="00580649">
          <w:rPr>
            <w:rStyle w:val="Hypertextovodkaz"/>
            <w:rFonts w:asciiTheme="minorHAnsi" w:hAnsiTheme="minorHAnsi" w:cstheme="minorHAnsi"/>
            <w:b/>
            <w:szCs w:val="24"/>
          </w:rPr>
          <w:t>www.zazubra.cz</w:t>
        </w:r>
      </w:hyperlink>
      <w:r>
        <w:rPr>
          <w:rFonts w:asciiTheme="minorHAnsi" w:hAnsiTheme="minorHAnsi" w:cstheme="minorHAnsi"/>
          <w:szCs w:val="24"/>
        </w:rPr>
        <w:t xml:space="preserve">. Zásadním vědeckým projektem </w:t>
      </w:r>
      <w:r w:rsidRPr="005E7E92">
        <w:rPr>
          <w:rFonts w:asciiTheme="minorHAnsi" w:hAnsiTheme="minorHAnsi" w:cstheme="minorHAnsi"/>
          <w:b/>
          <w:szCs w:val="24"/>
        </w:rPr>
        <w:t>ZOO Tábor</w:t>
      </w:r>
      <w:r>
        <w:rPr>
          <w:rFonts w:asciiTheme="minorHAnsi" w:hAnsiTheme="minorHAnsi" w:cstheme="minorHAnsi"/>
          <w:szCs w:val="24"/>
        </w:rPr>
        <w:t xml:space="preserve"> je výzkum dlouhověkosti psů a zubrů, jehož cílem je výrazně prodloužit věk. </w:t>
      </w:r>
      <w:r w:rsidRPr="005E7E92">
        <w:rPr>
          <w:rFonts w:asciiTheme="minorHAnsi" w:hAnsiTheme="minorHAnsi" w:cstheme="minorHAnsi"/>
          <w:b/>
          <w:szCs w:val="24"/>
        </w:rPr>
        <w:t>ZOO Tábor</w:t>
      </w:r>
      <w:r>
        <w:rPr>
          <w:rFonts w:asciiTheme="minorHAnsi" w:hAnsiTheme="minorHAnsi" w:cstheme="minorHAnsi"/>
          <w:szCs w:val="24"/>
        </w:rPr>
        <w:t xml:space="preserve"> provozuje nejmodernější záchranné centrum CITES pro chladnomilné šelmy v Česku, jeho vybudování spolufinancoval Státní fond životního prostředí. </w:t>
      </w:r>
      <w:r w:rsidRPr="00E57D36">
        <w:rPr>
          <w:rFonts w:asciiTheme="minorHAnsi" w:hAnsiTheme="minorHAnsi" w:cstheme="minorHAnsi"/>
          <w:szCs w:val="24"/>
        </w:rPr>
        <w:t xml:space="preserve">Aktuálně </w:t>
      </w:r>
      <w:r w:rsidRPr="00E57D36">
        <w:rPr>
          <w:rFonts w:asciiTheme="minorHAnsi" w:hAnsiTheme="minorHAnsi" w:cstheme="minorHAnsi"/>
          <w:b/>
          <w:szCs w:val="24"/>
        </w:rPr>
        <w:t>ZOO Tábor</w:t>
      </w:r>
      <w:r>
        <w:rPr>
          <w:rFonts w:asciiTheme="minorHAnsi" w:hAnsiTheme="minorHAnsi" w:cstheme="minorHAnsi"/>
          <w:szCs w:val="24"/>
        </w:rPr>
        <w:t xml:space="preserve"> vlastní přes 535</w:t>
      </w:r>
      <w:r w:rsidRPr="00E57D36">
        <w:rPr>
          <w:rFonts w:asciiTheme="minorHAnsi" w:hAnsiTheme="minorHAnsi" w:cstheme="minorHAnsi"/>
          <w:szCs w:val="24"/>
        </w:rPr>
        <w:t xml:space="preserve"> zvířat</w:t>
      </w:r>
      <w:r>
        <w:rPr>
          <w:rFonts w:asciiTheme="minorHAnsi" w:hAnsiTheme="minorHAnsi" w:cstheme="minorHAnsi"/>
          <w:szCs w:val="24"/>
        </w:rPr>
        <w:t>, která patří k 81 živočišným</w:t>
      </w:r>
      <w:r w:rsidRPr="00E57D36">
        <w:rPr>
          <w:rFonts w:asciiTheme="minorHAnsi" w:hAnsiTheme="minorHAnsi" w:cstheme="minorHAnsi"/>
          <w:szCs w:val="24"/>
        </w:rPr>
        <w:t xml:space="preserve"> druhů</w:t>
      </w:r>
      <w:r>
        <w:rPr>
          <w:rFonts w:asciiTheme="minorHAnsi" w:hAnsiTheme="minorHAnsi" w:cstheme="minorHAnsi"/>
          <w:szCs w:val="24"/>
        </w:rPr>
        <w:t>m. Více než polovina z chovaných druhů patří mezi ohrožené.</w:t>
      </w:r>
      <w:r w:rsidRPr="00E57D36">
        <w:rPr>
          <w:rFonts w:asciiTheme="minorHAnsi" w:hAnsiTheme="minorHAnsi" w:cstheme="minorHAnsi"/>
          <w:szCs w:val="24"/>
        </w:rPr>
        <w:t xml:space="preserve"> </w:t>
      </w:r>
      <w:r>
        <w:rPr>
          <w:rFonts w:asciiTheme="minorHAnsi" w:hAnsiTheme="minorHAnsi" w:cstheme="minorHAnsi"/>
          <w:szCs w:val="24"/>
        </w:rPr>
        <w:t>Generálním sponzorem je EKOSPOL.</w:t>
      </w:r>
    </w:p>
    <w:p w14:paraId="51CC5E7E" w14:textId="77777777" w:rsidR="00726555" w:rsidRDefault="00726555" w:rsidP="00E57D36">
      <w:pPr>
        <w:spacing w:line="276" w:lineRule="auto"/>
        <w:rPr>
          <w:rFonts w:asciiTheme="minorHAnsi" w:hAnsiTheme="minorHAnsi" w:cstheme="minorHAnsi"/>
        </w:rPr>
      </w:pPr>
    </w:p>
    <w:p w14:paraId="2851EF07" w14:textId="77777777" w:rsidR="005A5889" w:rsidRPr="00E57D36" w:rsidRDefault="005A5889" w:rsidP="00E57D36">
      <w:pPr>
        <w:spacing w:line="276" w:lineRule="auto"/>
        <w:rPr>
          <w:rFonts w:asciiTheme="minorHAnsi" w:hAnsiTheme="minorHAnsi" w:cstheme="minorHAnsi"/>
        </w:rPr>
      </w:pPr>
    </w:p>
    <w:p w14:paraId="6A4B9E8E" w14:textId="77777777" w:rsidR="00E57D36" w:rsidRPr="00B22582" w:rsidRDefault="00E57D36" w:rsidP="00E57D36">
      <w:pPr>
        <w:pStyle w:val="Podnadpis"/>
        <w:spacing w:after="0" w:line="276" w:lineRule="auto"/>
        <w:rPr>
          <w:rFonts w:asciiTheme="minorHAnsi" w:hAnsiTheme="minorHAnsi" w:cstheme="minorHAnsi"/>
          <w:sz w:val="24"/>
          <w:szCs w:val="24"/>
          <w:u w:val="single"/>
        </w:rPr>
      </w:pPr>
      <w:r w:rsidRPr="00B22582">
        <w:rPr>
          <w:rFonts w:asciiTheme="minorHAnsi" w:hAnsiTheme="minorHAnsi" w:cstheme="minorHAnsi"/>
          <w:sz w:val="24"/>
          <w:szCs w:val="24"/>
          <w:u w:val="single"/>
        </w:rPr>
        <w:t>Kontakt pro média</w:t>
      </w:r>
    </w:p>
    <w:p w14:paraId="720EA492"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b/>
        </w:rPr>
        <w:lastRenderedPageBreak/>
        <w:t>Filip Sušanka</w:t>
      </w:r>
    </w:p>
    <w:p w14:paraId="36CC5FF6"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rPr>
        <w:t>M: (+420) 606 688 787</w:t>
      </w:r>
    </w:p>
    <w:p w14:paraId="598A41FF"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T: (+420) 233 372 021</w:t>
      </w:r>
    </w:p>
    <w:p w14:paraId="2812C77A"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E:  </w:t>
      </w:r>
      <w:hyperlink r:id="rId9" w:history="1">
        <w:r w:rsidRPr="00B22582">
          <w:rPr>
            <w:rStyle w:val="Hypertextovodkaz"/>
            <w:rFonts w:asciiTheme="minorHAnsi" w:hAnsiTheme="minorHAnsi" w:cstheme="minorHAnsi"/>
          </w:rPr>
          <w:t>media@zootabor.eu</w:t>
        </w:r>
      </w:hyperlink>
    </w:p>
    <w:p w14:paraId="737B661D" w14:textId="77777777" w:rsidR="008118B4" w:rsidRPr="00E57D36"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W: </w:t>
      </w:r>
      <w:hyperlink r:id="rId10" w:history="1">
        <w:r w:rsidRPr="00B22582">
          <w:rPr>
            <w:rStyle w:val="Hypertextovodkaz"/>
            <w:rFonts w:asciiTheme="minorHAnsi" w:hAnsiTheme="minorHAnsi" w:cstheme="minorHAnsi"/>
          </w:rPr>
          <w:t>www.zootabor.eu</w:t>
        </w:r>
      </w:hyperlink>
    </w:p>
    <w:sectPr w:rsidR="008118B4" w:rsidRPr="00E57D36" w:rsidSect="006A5D31">
      <w:headerReference w:type="default" r:id="rId11"/>
      <w:footerReference w:type="default" r:id="rId12"/>
      <w:pgSz w:w="11906" w:h="16838"/>
      <w:pgMar w:top="1134" w:right="1274" w:bottom="1417" w:left="1417" w:header="567"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FDE97" w14:textId="77777777" w:rsidR="00D4332B" w:rsidRDefault="00D4332B">
      <w:r>
        <w:separator/>
      </w:r>
    </w:p>
  </w:endnote>
  <w:endnote w:type="continuationSeparator" w:id="0">
    <w:p w14:paraId="6C079BEF" w14:textId="77777777" w:rsidR="00D4332B" w:rsidRDefault="00D43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7FF01" w14:textId="77777777" w:rsidR="005E72D4" w:rsidRDefault="005E72D4" w:rsidP="00B42FFC">
    <w:pPr>
      <w:jc w:val="center"/>
      <w:rPr>
        <w:rFonts w:ascii="Arial" w:hAnsi="Arial" w:cs="Arial"/>
        <w:sz w:val="20"/>
        <w:szCs w:val="20"/>
        <w:u w:val="single"/>
      </w:rPr>
    </w:pPr>
  </w:p>
  <w:p w14:paraId="159EB689" w14:textId="77777777" w:rsidR="00E553DF" w:rsidRPr="005E72D4" w:rsidRDefault="00EF5804" w:rsidP="00E73AB3">
    <w:pPr>
      <w:jc w:val="center"/>
      <w:rPr>
        <w:rFonts w:ascii="Arial" w:hAnsi="Arial" w:cs="Arial"/>
        <w:sz w:val="20"/>
        <w:szCs w:val="20"/>
        <w:u w:val="single"/>
      </w:rPr>
    </w:pPr>
    <w:r>
      <w:rPr>
        <w:noProof/>
      </w:rPr>
      <mc:AlternateContent>
        <mc:Choice Requires="wps">
          <w:drawing>
            <wp:anchor distT="0" distB="0" distL="114300" distR="114300" simplePos="0" relativeHeight="251658240" behindDoc="0" locked="0" layoutInCell="1" allowOverlap="1" wp14:anchorId="432D49D2" wp14:editId="3B75D52E">
              <wp:simplePos x="0" y="0"/>
              <wp:positionH relativeFrom="column">
                <wp:posOffset>-52070</wp:posOffset>
              </wp:positionH>
              <wp:positionV relativeFrom="paragraph">
                <wp:posOffset>-15875</wp:posOffset>
              </wp:positionV>
              <wp:extent cx="5857875" cy="635"/>
              <wp:effectExtent l="0" t="0" r="9525" b="1841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E10EB" id="_x0000_t32" coordsize="21600,21600" o:spt="32" o:oned="t" path="m,l21600,21600e" filled="f">
              <v:path arrowok="t" fillok="f" o:connecttype="none"/>
              <o:lock v:ext="edit" shapetype="t"/>
            </v:shapetype>
            <v:shape id="AutoShape 13" o:spid="_x0000_s1026" type="#_x0000_t32" style="position:absolute;margin-left:-4.1pt;margin-top:-1.25pt;width:461.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"/>
          </w:pict>
        </mc:Fallback>
      </mc:AlternateContent>
    </w:r>
  </w:p>
  <w:tbl>
    <w:tblPr>
      <w:tblW w:w="0" w:type="auto"/>
      <w:tblLook w:val="04A0" w:firstRow="1" w:lastRow="0" w:firstColumn="1" w:lastColumn="0" w:noHBand="0" w:noVBand="1"/>
    </w:tblPr>
    <w:tblGrid>
      <w:gridCol w:w="4999"/>
      <w:gridCol w:w="4216"/>
    </w:tblGrid>
    <w:tr w:rsidR="001B0CB7" w:rsidRPr="009C18D2" w14:paraId="788BDFED" w14:textId="77777777" w:rsidTr="001B680E">
      <w:tc>
        <w:tcPr>
          <w:tcW w:w="5070" w:type="dxa"/>
        </w:tcPr>
        <w:p w14:paraId="04CD7233" w14:textId="77777777" w:rsidR="001B0CB7" w:rsidRPr="00105106" w:rsidRDefault="005E72D4" w:rsidP="00105106">
          <w:pPr>
            <w:pStyle w:val="Nadpis1"/>
            <w:ind w:left="1" w:hanging="1"/>
            <w:rPr>
              <w:rFonts w:cs="Arial"/>
              <w:b w:val="0"/>
              <w:color w:val="auto"/>
              <w:sz w:val="20"/>
            </w:rPr>
          </w:pPr>
          <w:r w:rsidRPr="009C18D2">
            <w:rPr>
              <w:rFonts w:cs="Arial"/>
              <w:b w:val="0"/>
              <w:color w:val="auto"/>
              <w:sz w:val="20"/>
              <w:u w:val="single"/>
            </w:rPr>
            <w:t>Sídlo</w:t>
          </w:r>
          <w:r w:rsidRPr="009C18D2">
            <w:rPr>
              <w:rFonts w:cs="Arial"/>
              <w:b w:val="0"/>
              <w:color w:val="auto"/>
              <w:sz w:val="20"/>
            </w:rPr>
            <w:t>: Dukelských hrdinů 747/19, 170 00 Praha 7</w:t>
          </w:r>
        </w:p>
      </w:tc>
      <w:tc>
        <w:tcPr>
          <w:tcW w:w="4285" w:type="dxa"/>
        </w:tcPr>
        <w:p w14:paraId="58A2CC7E" w14:textId="77777777" w:rsidR="001B0CB7" w:rsidRPr="00105106" w:rsidRDefault="00105106" w:rsidP="005E72D4">
          <w:pPr>
            <w:pStyle w:val="Nadpis1"/>
            <w:ind w:left="1" w:hanging="1"/>
            <w:rPr>
              <w:rFonts w:cs="Arial"/>
              <w:b w:val="0"/>
              <w:color w:val="auto"/>
              <w:sz w:val="20"/>
            </w:rPr>
          </w:pPr>
          <w:r w:rsidRPr="00105106">
            <w:rPr>
              <w:rFonts w:cs="Arial"/>
              <w:b w:val="0"/>
              <w:color w:val="auto"/>
              <w:sz w:val="20"/>
            </w:rPr>
            <w:t>tel.: 233 37 20 21</w:t>
          </w:r>
        </w:p>
      </w:tc>
    </w:tr>
  </w:tbl>
  <w:p w14:paraId="291A855B" w14:textId="77777777" w:rsidR="00E553DF" w:rsidRPr="006A5D31" w:rsidRDefault="00E553DF" w:rsidP="006A5D31">
    <w:pPr>
      <w:pStyle w:val="Zpat"/>
      <w:tabs>
        <w:tab w:val="clear" w:pos="4536"/>
        <w:tab w:val="clear" w:pos="9072"/>
        <w:tab w:val="left" w:pos="309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BB5FD" w14:textId="77777777" w:rsidR="00D4332B" w:rsidRDefault="00D4332B">
      <w:r>
        <w:separator/>
      </w:r>
    </w:p>
  </w:footnote>
  <w:footnote w:type="continuationSeparator" w:id="0">
    <w:p w14:paraId="08DD017C" w14:textId="77777777" w:rsidR="00D4332B" w:rsidRDefault="00D433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920"/>
      <w:gridCol w:w="3511"/>
    </w:tblGrid>
    <w:tr w:rsidR="005E72D4" w:rsidRPr="00A51237" w14:paraId="7373AEFA" w14:textId="77777777" w:rsidTr="00A51237">
      <w:tc>
        <w:tcPr>
          <w:tcW w:w="5920" w:type="dxa"/>
        </w:tcPr>
        <w:p w14:paraId="0EF3E70B" w14:textId="77777777" w:rsidR="005E72D4" w:rsidRPr="00A51237" w:rsidRDefault="00EF5804" w:rsidP="00A51237">
          <w:pPr>
            <w:pStyle w:val="Zpat"/>
            <w:tabs>
              <w:tab w:val="clear" w:pos="4536"/>
              <w:tab w:val="clear" w:pos="9072"/>
              <w:tab w:val="left" w:pos="3090"/>
            </w:tabs>
            <w:rPr>
              <w:rFonts w:ascii="Tahoma" w:hAnsi="Tahoma"/>
              <w:b/>
              <w:sz w:val="16"/>
            </w:rPr>
          </w:pPr>
          <w:r>
            <w:rPr>
              <w:noProof/>
            </w:rPr>
            <mc:AlternateContent>
              <mc:Choice Requires="wps">
                <w:drawing>
                  <wp:anchor distT="0" distB="0" distL="114300" distR="114300" simplePos="0" relativeHeight="251657216" behindDoc="0" locked="0" layoutInCell="1" allowOverlap="1" wp14:anchorId="16634CBA" wp14:editId="7A83303E">
                    <wp:simplePos x="0" y="0"/>
                    <wp:positionH relativeFrom="column">
                      <wp:posOffset>-42545</wp:posOffset>
                    </wp:positionH>
                    <wp:positionV relativeFrom="paragraph">
                      <wp:posOffset>843280</wp:posOffset>
                    </wp:positionV>
                    <wp:extent cx="5857875" cy="635"/>
                    <wp:effectExtent l="0" t="0" r="9525" b="1841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9E9FAF" id="_x0000_t32" coordsize="21600,21600" o:spt="32" o:oned="t" path="m,l21600,21600e" filled="f">
                    <v:path arrowok="t" fillok="f" o:connecttype="none"/>
                    <o:lock v:ext="edit" shapetype="t"/>
                  </v:shapetype>
                  <v:shape id="AutoShape 12" o:spid="_x0000_s1026" type="#_x0000_t32" style="position:absolute;margin-left:-3.35pt;margin-top:66.4pt;width:46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5JzIQIAAD4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"/>
                </w:pict>
              </mc:Fallback>
            </mc:AlternateContent>
          </w:r>
          <w:r w:rsidR="00052BF3" w:rsidRPr="00677B94">
            <w:rPr>
              <w:rFonts w:ascii="Tahoma" w:hAnsi="Tahoma"/>
              <w:b/>
              <w:noProof/>
              <w:sz w:val="16"/>
            </w:rPr>
            <w:drawing>
              <wp:inline distT="0" distB="0" distL="0" distR="0" wp14:anchorId="15DEAEF7" wp14:editId="1AEAF7B3">
                <wp:extent cx="3095625" cy="714375"/>
                <wp:effectExtent l="0" t="0" r="9525" b="9525"/>
                <wp:docPr id="1" name="obrázek 1" descr="logo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714375"/>
                        </a:xfrm>
                        <a:prstGeom prst="rect">
                          <a:avLst/>
                        </a:prstGeom>
                        <a:noFill/>
                        <a:ln>
                          <a:noFill/>
                        </a:ln>
                      </pic:spPr>
                    </pic:pic>
                  </a:graphicData>
                </a:graphic>
              </wp:inline>
            </w:drawing>
          </w:r>
        </w:p>
      </w:tc>
      <w:tc>
        <w:tcPr>
          <w:tcW w:w="3511" w:type="dxa"/>
          <w:vAlign w:val="center"/>
        </w:tcPr>
        <w:p w14:paraId="3DF34AEB" w14:textId="77777777" w:rsidR="005E72D4" w:rsidRPr="00A51237" w:rsidRDefault="005E72D4" w:rsidP="00A51237">
          <w:pPr>
            <w:spacing w:line="276" w:lineRule="auto"/>
            <w:jc w:val="right"/>
            <w:rPr>
              <w:rFonts w:ascii="Arial" w:hAnsi="Arial" w:cs="Arial"/>
              <w:sz w:val="22"/>
              <w:szCs w:val="20"/>
            </w:rPr>
          </w:pPr>
        </w:p>
        <w:p w14:paraId="398DDC82"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 xml:space="preserve">e-mail: </w:t>
          </w:r>
          <w:r w:rsidR="003D13B3">
            <w:rPr>
              <w:rFonts w:ascii="Arial" w:hAnsi="Arial" w:cs="Arial"/>
              <w:sz w:val="22"/>
              <w:szCs w:val="20"/>
            </w:rPr>
            <w:t>media</w:t>
          </w:r>
          <w:r w:rsidRPr="00A51237">
            <w:rPr>
              <w:rFonts w:ascii="Arial" w:hAnsi="Arial" w:cs="Arial"/>
              <w:sz w:val="22"/>
              <w:szCs w:val="20"/>
            </w:rPr>
            <w:t>@zootabor.eu</w:t>
          </w:r>
        </w:p>
        <w:p w14:paraId="1251377A"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www.zootabor.eu</w:t>
          </w:r>
        </w:p>
        <w:p w14:paraId="50CA0B67" w14:textId="77777777" w:rsidR="005E72D4" w:rsidRDefault="005E72D4" w:rsidP="00A51237">
          <w:pPr>
            <w:spacing w:line="276" w:lineRule="auto"/>
            <w:jc w:val="right"/>
            <w:rPr>
              <w:sz w:val="22"/>
            </w:rPr>
          </w:pPr>
        </w:p>
        <w:p w14:paraId="72243E37" w14:textId="77777777" w:rsidR="00A15C8D" w:rsidRPr="00A51237" w:rsidRDefault="00A15C8D" w:rsidP="00A51237">
          <w:pPr>
            <w:spacing w:line="276" w:lineRule="auto"/>
            <w:jc w:val="right"/>
            <w:rPr>
              <w:sz w:val="22"/>
            </w:rPr>
          </w:pPr>
        </w:p>
      </w:tc>
    </w:tr>
  </w:tbl>
  <w:p w14:paraId="380C9559" w14:textId="77777777" w:rsidR="00A67D86" w:rsidRPr="00EF774F" w:rsidRDefault="00A67D86" w:rsidP="001B0CB7">
    <w:pPr>
      <w:pStyle w:val="Zpat"/>
      <w:tabs>
        <w:tab w:val="clear" w:pos="4536"/>
        <w:tab w:val="clear" w:pos="9072"/>
        <w:tab w:val="left" w:pos="3090"/>
      </w:tabs>
      <w:rPr>
        <w:rFonts w:ascii="Tahoma" w:hAnsi="Tahoma"/>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196"/>
    <w:multiLevelType w:val="multilevel"/>
    <w:tmpl w:val="E086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997DBB"/>
    <w:multiLevelType w:val="multilevel"/>
    <w:tmpl w:val="9B2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456C8"/>
    <w:multiLevelType w:val="multilevel"/>
    <w:tmpl w:val="FDF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AA4104"/>
    <w:multiLevelType w:val="hybridMultilevel"/>
    <w:tmpl w:val="3850C542"/>
    <w:lvl w:ilvl="0" w:tplc="61521B78">
      <w:start w:val="887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22533257">
    <w:abstractNumId w:val="3"/>
  </w:num>
  <w:num w:numId="2" w16cid:durableId="1105223467">
    <w:abstractNumId w:val="2"/>
  </w:num>
  <w:num w:numId="3" w16cid:durableId="1100756500">
    <w:abstractNumId w:val="0"/>
  </w:num>
  <w:num w:numId="4" w16cid:durableId="23213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063,#00492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83E"/>
    <w:rsid w:val="000001CC"/>
    <w:rsid w:val="0000120E"/>
    <w:rsid w:val="00003AF2"/>
    <w:rsid w:val="000043FF"/>
    <w:rsid w:val="000147EC"/>
    <w:rsid w:val="000163E8"/>
    <w:rsid w:val="00016C3A"/>
    <w:rsid w:val="0001761A"/>
    <w:rsid w:val="00021AEB"/>
    <w:rsid w:val="00025DA1"/>
    <w:rsid w:val="0002730D"/>
    <w:rsid w:val="00033D35"/>
    <w:rsid w:val="00034A56"/>
    <w:rsid w:val="000361FB"/>
    <w:rsid w:val="000376B8"/>
    <w:rsid w:val="00040F78"/>
    <w:rsid w:val="0004135F"/>
    <w:rsid w:val="00044778"/>
    <w:rsid w:val="0004506B"/>
    <w:rsid w:val="00052BF3"/>
    <w:rsid w:val="00053792"/>
    <w:rsid w:val="00053CD4"/>
    <w:rsid w:val="00054514"/>
    <w:rsid w:val="00054A33"/>
    <w:rsid w:val="00055783"/>
    <w:rsid w:val="000559F2"/>
    <w:rsid w:val="00060339"/>
    <w:rsid w:val="0006038C"/>
    <w:rsid w:val="000622D0"/>
    <w:rsid w:val="000625F0"/>
    <w:rsid w:val="00062A55"/>
    <w:rsid w:val="00062C1D"/>
    <w:rsid w:val="000659CF"/>
    <w:rsid w:val="000665FE"/>
    <w:rsid w:val="000672C9"/>
    <w:rsid w:val="000714C0"/>
    <w:rsid w:val="00073DEF"/>
    <w:rsid w:val="00073F43"/>
    <w:rsid w:val="00075133"/>
    <w:rsid w:val="00075139"/>
    <w:rsid w:val="00075549"/>
    <w:rsid w:val="00076A2E"/>
    <w:rsid w:val="00077081"/>
    <w:rsid w:val="00080DB7"/>
    <w:rsid w:val="00081A03"/>
    <w:rsid w:val="000854C3"/>
    <w:rsid w:val="00085787"/>
    <w:rsid w:val="00090EA4"/>
    <w:rsid w:val="00091F7E"/>
    <w:rsid w:val="0009222E"/>
    <w:rsid w:val="0009376D"/>
    <w:rsid w:val="000939CC"/>
    <w:rsid w:val="00093FBE"/>
    <w:rsid w:val="00094235"/>
    <w:rsid w:val="0009575F"/>
    <w:rsid w:val="00097B18"/>
    <w:rsid w:val="000A1BA3"/>
    <w:rsid w:val="000A1FDC"/>
    <w:rsid w:val="000A79F7"/>
    <w:rsid w:val="000B0FA8"/>
    <w:rsid w:val="000B15C6"/>
    <w:rsid w:val="000B52AB"/>
    <w:rsid w:val="000B55EC"/>
    <w:rsid w:val="000B710E"/>
    <w:rsid w:val="000C25E8"/>
    <w:rsid w:val="000C41DA"/>
    <w:rsid w:val="000C4E13"/>
    <w:rsid w:val="000C6010"/>
    <w:rsid w:val="000C6149"/>
    <w:rsid w:val="000C740C"/>
    <w:rsid w:val="000C784E"/>
    <w:rsid w:val="000D05D0"/>
    <w:rsid w:val="000D2CE8"/>
    <w:rsid w:val="000D5C54"/>
    <w:rsid w:val="000E2241"/>
    <w:rsid w:val="000E35EE"/>
    <w:rsid w:val="000E564C"/>
    <w:rsid w:val="000E5EED"/>
    <w:rsid w:val="000E7C93"/>
    <w:rsid w:val="000F1362"/>
    <w:rsid w:val="000F27AC"/>
    <w:rsid w:val="000F3121"/>
    <w:rsid w:val="000F3858"/>
    <w:rsid w:val="000F38E7"/>
    <w:rsid w:val="000F488D"/>
    <w:rsid w:val="000F54F2"/>
    <w:rsid w:val="000F69C7"/>
    <w:rsid w:val="00100E16"/>
    <w:rsid w:val="001026A7"/>
    <w:rsid w:val="00105106"/>
    <w:rsid w:val="00105126"/>
    <w:rsid w:val="0011123E"/>
    <w:rsid w:val="001144F1"/>
    <w:rsid w:val="001153D1"/>
    <w:rsid w:val="00120F94"/>
    <w:rsid w:val="001214B4"/>
    <w:rsid w:val="0012299D"/>
    <w:rsid w:val="00123188"/>
    <w:rsid w:val="00125607"/>
    <w:rsid w:val="00131F02"/>
    <w:rsid w:val="00132C9F"/>
    <w:rsid w:val="00133FE1"/>
    <w:rsid w:val="00135567"/>
    <w:rsid w:val="00137340"/>
    <w:rsid w:val="00140A36"/>
    <w:rsid w:val="00140E29"/>
    <w:rsid w:val="00141B0C"/>
    <w:rsid w:val="00144A7D"/>
    <w:rsid w:val="00146CA3"/>
    <w:rsid w:val="001521B6"/>
    <w:rsid w:val="00153E87"/>
    <w:rsid w:val="001546D0"/>
    <w:rsid w:val="00155B95"/>
    <w:rsid w:val="001561F5"/>
    <w:rsid w:val="00156678"/>
    <w:rsid w:val="00160190"/>
    <w:rsid w:val="00160C68"/>
    <w:rsid w:val="0016146F"/>
    <w:rsid w:val="00163A0F"/>
    <w:rsid w:val="00165D02"/>
    <w:rsid w:val="00165F31"/>
    <w:rsid w:val="00171564"/>
    <w:rsid w:val="00174818"/>
    <w:rsid w:val="00175E22"/>
    <w:rsid w:val="00177959"/>
    <w:rsid w:val="00177A13"/>
    <w:rsid w:val="00181C61"/>
    <w:rsid w:val="00183D15"/>
    <w:rsid w:val="001859D6"/>
    <w:rsid w:val="0018793D"/>
    <w:rsid w:val="00187C0D"/>
    <w:rsid w:val="001901B3"/>
    <w:rsid w:val="001906A3"/>
    <w:rsid w:val="00197438"/>
    <w:rsid w:val="001A0907"/>
    <w:rsid w:val="001A1F90"/>
    <w:rsid w:val="001A2399"/>
    <w:rsid w:val="001A424E"/>
    <w:rsid w:val="001A7A9A"/>
    <w:rsid w:val="001B0CB7"/>
    <w:rsid w:val="001B1607"/>
    <w:rsid w:val="001B426D"/>
    <w:rsid w:val="001B48DE"/>
    <w:rsid w:val="001B4956"/>
    <w:rsid w:val="001B680E"/>
    <w:rsid w:val="001B7056"/>
    <w:rsid w:val="001B7B4C"/>
    <w:rsid w:val="001C3F87"/>
    <w:rsid w:val="001C53FF"/>
    <w:rsid w:val="001D1350"/>
    <w:rsid w:val="001D207D"/>
    <w:rsid w:val="001D2C3B"/>
    <w:rsid w:val="001D42B9"/>
    <w:rsid w:val="001D4483"/>
    <w:rsid w:val="001D4B30"/>
    <w:rsid w:val="001D529C"/>
    <w:rsid w:val="001D538A"/>
    <w:rsid w:val="001D55F4"/>
    <w:rsid w:val="001E0124"/>
    <w:rsid w:val="001E0ABD"/>
    <w:rsid w:val="001E72BA"/>
    <w:rsid w:val="001E7336"/>
    <w:rsid w:val="001F075D"/>
    <w:rsid w:val="001F0E35"/>
    <w:rsid w:val="001F18E8"/>
    <w:rsid w:val="001F2DE9"/>
    <w:rsid w:val="001F32C9"/>
    <w:rsid w:val="001F40A2"/>
    <w:rsid w:val="001F772D"/>
    <w:rsid w:val="00201660"/>
    <w:rsid w:val="00201B6D"/>
    <w:rsid w:val="00201D40"/>
    <w:rsid w:val="00202FF3"/>
    <w:rsid w:val="00205C3F"/>
    <w:rsid w:val="00206CE5"/>
    <w:rsid w:val="00212BBD"/>
    <w:rsid w:val="00213410"/>
    <w:rsid w:val="00215BCD"/>
    <w:rsid w:val="0021611F"/>
    <w:rsid w:val="00216D56"/>
    <w:rsid w:val="0021781B"/>
    <w:rsid w:val="00220033"/>
    <w:rsid w:val="00220E26"/>
    <w:rsid w:val="00221569"/>
    <w:rsid w:val="002229BD"/>
    <w:rsid w:val="0022545A"/>
    <w:rsid w:val="002254A0"/>
    <w:rsid w:val="0022746F"/>
    <w:rsid w:val="00227F5C"/>
    <w:rsid w:val="00231DDC"/>
    <w:rsid w:val="00232221"/>
    <w:rsid w:val="002325B6"/>
    <w:rsid w:val="002336DB"/>
    <w:rsid w:val="00233AE0"/>
    <w:rsid w:val="002348D6"/>
    <w:rsid w:val="00234B7C"/>
    <w:rsid w:val="0023537F"/>
    <w:rsid w:val="00236EE1"/>
    <w:rsid w:val="00236F39"/>
    <w:rsid w:val="0023751F"/>
    <w:rsid w:val="00242ED5"/>
    <w:rsid w:val="00243965"/>
    <w:rsid w:val="002456CE"/>
    <w:rsid w:val="00251851"/>
    <w:rsid w:val="002557F3"/>
    <w:rsid w:val="00255C8B"/>
    <w:rsid w:val="00263678"/>
    <w:rsid w:val="002642C7"/>
    <w:rsid w:val="00264EB7"/>
    <w:rsid w:val="00270AB1"/>
    <w:rsid w:val="00270ACC"/>
    <w:rsid w:val="00271894"/>
    <w:rsid w:val="00272FEB"/>
    <w:rsid w:val="00274C42"/>
    <w:rsid w:val="002756C1"/>
    <w:rsid w:val="002759B1"/>
    <w:rsid w:val="00276945"/>
    <w:rsid w:val="00276A25"/>
    <w:rsid w:val="00277EA2"/>
    <w:rsid w:val="002811D2"/>
    <w:rsid w:val="002832F8"/>
    <w:rsid w:val="00284D62"/>
    <w:rsid w:val="00290E17"/>
    <w:rsid w:val="002915EC"/>
    <w:rsid w:val="00293CE0"/>
    <w:rsid w:val="0029403A"/>
    <w:rsid w:val="00295F08"/>
    <w:rsid w:val="002A0A56"/>
    <w:rsid w:val="002A117D"/>
    <w:rsid w:val="002A18C6"/>
    <w:rsid w:val="002A3C27"/>
    <w:rsid w:val="002A75E2"/>
    <w:rsid w:val="002B1E16"/>
    <w:rsid w:val="002B67C0"/>
    <w:rsid w:val="002B6DE9"/>
    <w:rsid w:val="002B7407"/>
    <w:rsid w:val="002B75F1"/>
    <w:rsid w:val="002B7C67"/>
    <w:rsid w:val="002C0862"/>
    <w:rsid w:val="002C3639"/>
    <w:rsid w:val="002C5D1D"/>
    <w:rsid w:val="002C7F74"/>
    <w:rsid w:val="002D106E"/>
    <w:rsid w:val="002D211C"/>
    <w:rsid w:val="002D21BA"/>
    <w:rsid w:val="002D3987"/>
    <w:rsid w:val="002D44F0"/>
    <w:rsid w:val="002D451E"/>
    <w:rsid w:val="002D4B38"/>
    <w:rsid w:val="002D4BE9"/>
    <w:rsid w:val="002D5382"/>
    <w:rsid w:val="002D74DF"/>
    <w:rsid w:val="002E2708"/>
    <w:rsid w:val="002E2912"/>
    <w:rsid w:val="002E2DDB"/>
    <w:rsid w:val="002E3C88"/>
    <w:rsid w:val="002E4614"/>
    <w:rsid w:val="002E54DD"/>
    <w:rsid w:val="002F0260"/>
    <w:rsid w:val="002F256B"/>
    <w:rsid w:val="002F27AC"/>
    <w:rsid w:val="002F4131"/>
    <w:rsid w:val="002F422B"/>
    <w:rsid w:val="002F519A"/>
    <w:rsid w:val="002F6276"/>
    <w:rsid w:val="002F6EAC"/>
    <w:rsid w:val="00300709"/>
    <w:rsid w:val="0030182F"/>
    <w:rsid w:val="00302078"/>
    <w:rsid w:val="00302FD5"/>
    <w:rsid w:val="00303122"/>
    <w:rsid w:val="00305428"/>
    <w:rsid w:val="00306427"/>
    <w:rsid w:val="00306797"/>
    <w:rsid w:val="00310E52"/>
    <w:rsid w:val="003110E1"/>
    <w:rsid w:val="00311EA7"/>
    <w:rsid w:val="00316CE7"/>
    <w:rsid w:val="00317D88"/>
    <w:rsid w:val="00323C03"/>
    <w:rsid w:val="0032733B"/>
    <w:rsid w:val="00327C5D"/>
    <w:rsid w:val="00330423"/>
    <w:rsid w:val="003311E6"/>
    <w:rsid w:val="00331254"/>
    <w:rsid w:val="003327D8"/>
    <w:rsid w:val="00341CB5"/>
    <w:rsid w:val="0034344F"/>
    <w:rsid w:val="0034585D"/>
    <w:rsid w:val="003464FB"/>
    <w:rsid w:val="003507CE"/>
    <w:rsid w:val="00355682"/>
    <w:rsid w:val="00356725"/>
    <w:rsid w:val="00357525"/>
    <w:rsid w:val="00360E64"/>
    <w:rsid w:val="00360EA6"/>
    <w:rsid w:val="003619C6"/>
    <w:rsid w:val="003620D7"/>
    <w:rsid w:val="00363384"/>
    <w:rsid w:val="003633D5"/>
    <w:rsid w:val="003650E8"/>
    <w:rsid w:val="003667F6"/>
    <w:rsid w:val="003723CC"/>
    <w:rsid w:val="003759B8"/>
    <w:rsid w:val="00377A25"/>
    <w:rsid w:val="00382088"/>
    <w:rsid w:val="00385587"/>
    <w:rsid w:val="00386B35"/>
    <w:rsid w:val="00386BAE"/>
    <w:rsid w:val="00386D9A"/>
    <w:rsid w:val="00386E4A"/>
    <w:rsid w:val="00387F5C"/>
    <w:rsid w:val="00390FE0"/>
    <w:rsid w:val="003914A0"/>
    <w:rsid w:val="00395094"/>
    <w:rsid w:val="00395D98"/>
    <w:rsid w:val="003973A6"/>
    <w:rsid w:val="003A0205"/>
    <w:rsid w:val="003A02B2"/>
    <w:rsid w:val="003A08CA"/>
    <w:rsid w:val="003A1534"/>
    <w:rsid w:val="003A2578"/>
    <w:rsid w:val="003B00AF"/>
    <w:rsid w:val="003B0D9D"/>
    <w:rsid w:val="003B4D12"/>
    <w:rsid w:val="003B6813"/>
    <w:rsid w:val="003B6A81"/>
    <w:rsid w:val="003B72B2"/>
    <w:rsid w:val="003B7DCF"/>
    <w:rsid w:val="003C013D"/>
    <w:rsid w:val="003C1199"/>
    <w:rsid w:val="003C2DCC"/>
    <w:rsid w:val="003C46C9"/>
    <w:rsid w:val="003C5B7F"/>
    <w:rsid w:val="003C68C0"/>
    <w:rsid w:val="003C7025"/>
    <w:rsid w:val="003C7CB6"/>
    <w:rsid w:val="003D1262"/>
    <w:rsid w:val="003D13B3"/>
    <w:rsid w:val="003D2616"/>
    <w:rsid w:val="003D2693"/>
    <w:rsid w:val="003D31FF"/>
    <w:rsid w:val="003D3BE4"/>
    <w:rsid w:val="003D6FAA"/>
    <w:rsid w:val="003E0996"/>
    <w:rsid w:val="003E21F4"/>
    <w:rsid w:val="003E259C"/>
    <w:rsid w:val="003E44A1"/>
    <w:rsid w:val="003E4DF7"/>
    <w:rsid w:val="003E4F31"/>
    <w:rsid w:val="003E5379"/>
    <w:rsid w:val="003E552F"/>
    <w:rsid w:val="003E61DC"/>
    <w:rsid w:val="003F03EB"/>
    <w:rsid w:val="003F0490"/>
    <w:rsid w:val="003F1033"/>
    <w:rsid w:val="003F1D6B"/>
    <w:rsid w:val="003F2978"/>
    <w:rsid w:val="003F74BF"/>
    <w:rsid w:val="004030E3"/>
    <w:rsid w:val="00413040"/>
    <w:rsid w:val="00414F1C"/>
    <w:rsid w:val="0041568F"/>
    <w:rsid w:val="00416309"/>
    <w:rsid w:val="00420899"/>
    <w:rsid w:val="00425622"/>
    <w:rsid w:val="00425EA9"/>
    <w:rsid w:val="0042698D"/>
    <w:rsid w:val="00426C0D"/>
    <w:rsid w:val="00427A3F"/>
    <w:rsid w:val="00431D5C"/>
    <w:rsid w:val="00433C7F"/>
    <w:rsid w:val="00434C7B"/>
    <w:rsid w:val="004357F0"/>
    <w:rsid w:val="00436B39"/>
    <w:rsid w:val="0043767F"/>
    <w:rsid w:val="00437D97"/>
    <w:rsid w:val="004409FA"/>
    <w:rsid w:val="004411C2"/>
    <w:rsid w:val="00442022"/>
    <w:rsid w:val="00445B14"/>
    <w:rsid w:val="00445FD9"/>
    <w:rsid w:val="004472D8"/>
    <w:rsid w:val="00452894"/>
    <w:rsid w:val="00453965"/>
    <w:rsid w:val="0045474D"/>
    <w:rsid w:val="00457090"/>
    <w:rsid w:val="004617CB"/>
    <w:rsid w:val="00465131"/>
    <w:rsid w:val="00467AED"/>
    <w:rsid w:val="00472AAE"/>
    <w:rsid w:val="00477563"/>
    <w:rsid w:val="00482227"/>
    <w:rsid w:val="004828DB"/>
    <w:rsid w:val="00484D54"/>
    <w:rsid w:val="00485728"/>
    <w:rsid w:val="00485D53"/>
    <w:rsid w:val="004867AF"/>
    <w:rsid w:val="00487D71"/>
    <w:rsid w:val="0049117D"/>
    <w:rsid w:val="00491741"/>
    <w:rsid w:val="00491CA7"/>
    <w:rsid w:val="00491DC3"/>
    <w:rsid w:val="00496A57"/>
    <w:rsid w:val="00496FC1"/>
    <w:rsid w:val="004974D0"/>
    <w:rsid w:val="004A2F6F"/>
    <w:rsid w:val="004A4CD1"/>
    <w:rsid w:val="004B007E"/>
    <w:rsid w:val="004B5111"/>
    <w:rsid w:val="004B5F18"/>
    <w:rsid w:val="004B63C3"/>
    <w:rsid w:val="004C2131"/>
    <w:rsid w:val="004C36AD"/>
    <w:rsid w:val="004C3DD8"/>
    <w:rsid w:val="004C3EB0"/>
    <w:rsid w:val="004C5E01"/>
    <w:rsid w:val="004C5E54"/>
    <w:rsid w:val="004D2A25"/>
    <w:rsid w:val="004D2A47"/>
    <w:rsid w:val="004D3C73"/>
    <w:rsid w:val="004D584F"/>
    <w:rsid w:val="004D5A11"/>
    <w:rsid w:val="004D6859"/>
    <w:rsid w:val="004D6E14"/>
    <w:rsid w:val="004D78AA"/>
    <w:rsid w:val="004E32BD"/>
    <w:rsid w:val="004E4E61"/>
    <w:rsid w:val="004E5EFB"/>
    <w:rsid w:val="004E67B2"/>
    <w:rsid w:val="004E6C21"/>
    <w:rsid w:val="004E7D69"/>
    <w:rsid w:val="004F1645"/>
    <w:rsid w:val="004F1BC6"/>
    <w:rsid w:val="004F2E4C"/>
    <w:rsid w:val="004F319A"/>
    <w:rsid w:val="004F6214"/>
    <w:rsid w:val="004F6BD8"/>
    <w:rsid w:val="004F707B"/>
    <w:rsid w:val="005007E0"/>
    <w:rsid w:val="00501841"/>
    <w:rsid w:val="00502651"/>
    <w:rsid w:val="00502670"/>
    <w:rsid w:val="005036E3"/>
    <w:rsid w:val="005057EA"/>
    <w:rsid w:val="00505E3F"/>
    <w:rsid w:val="00506021"/>
    <w:rsid w:val="00506A02"/>
    <w:rsid w:val="0050759E"/>
    <w:rsid w:val="00507C54"/>
    <w:rsid w:val="00516780"/>
    <w:rsid w:val="00517F3A"/>
    <w:rsid w:val="005214C2"/>
    <w:rsid w:val="005300F3"/>
    <w:rsid w:val="005308C1"/>
    <w:rsid w:val="00533145"/>
    <w:rsid w:val="00534455"/>
    <w:rsid w:val="00536508"/>
    <w:rsid w:val="00536CCA"/>
    <w:rsid w:val="005420F4"/>
    <w:rsid w:val="00543E36"/>
    <w:rsid w:val="00546348"/>
    <w:rsid w:val="00547ADE"/>
    <w:rsid w:val="00550719"/>
    <w:rsid w:val="005536CB"/>
    <w:rsid w:val="0055472F"/>
    <w:rsid w:val="00554757"/>
    <w:rsid w:val="00554D53"/>
    <w:rsid w:val="00555204"/>
    <w:rsid w:val="005553E9"/>
    <w:rsid w:val="00555407"/>
    <w:rsid w:val="0055554F"/>
    <w:rsid w:val="00555648"/>
    <w:rsid w:val="00557699"/>
    <w:rsid w:val="0055786A"/>
    <w:rsid w:val="00557EFE"/>
    <w:rsid w:val="00563177"/>
    <w:rsid w:val="00565537"/>
    <w:rsid w:val="0056664B"/>
    <w:rsid w:val="0056686F"/>
    <w:rsid w:val="00567191"/>
    <w:rsid w:val="00567D35"/>
    <w:rsid w:val="00570E38"/>
    <w:rsid w:val="00572613"/>
    <w:rsid w:val="005726AD"/>
    <w:rsid w:val="00573C80"/>
    <w:rsid w:val="00574CA5"/>
    <w:rsid w:val="00576B05"/>
    <w:rsid w:val="00577706"/>
    <w:rsid w:val="00577DFA"/>
    <w:rsid w:val="005831AA"/>
    <w:rsid w:val="005844F6"/>
    <w:rsid w:val="00585144"/>
    <w:rsid w:val="0058619F"/>
    <w:rsid w:val="00587E15"/>
    <w:rsid w:val="005907C7"/>
    <w:rsid w:val="005912CC"/>
    <w:rsid w:val="00595987"/>
    <w:rsid w:val="00596861"/>
    <w:rsid w:val="005A1EA3"/>
    <w:rsid w:val="005A2A72"/>
    <w:rsid w:val="005A3CAF"/>
    <w:rsid w:val="005A5082"/>
    <w:rsid w:val="005A5889"/>
    <w:rsid w:val="005A6101"/>
    <w:rsid w:val="005B65DD"/>
    <w:rsid w:val="005B77EA"/>
    <w:rsid w:val="005C3D83"/>
    <w:rsid w:val="005C6AD0"/>
    <w:rsid w:val="005C7034"/>
    <w:rsid w:val="005D0418"/>
    <w:rsid w:val="005D11EA"/>
    <w:rsid w:val="005D24FE"/>
    <w:rsid w:val="005D6581"/>
    <w:rsid w:val="005D7210"/>
    <w:rsid w:val="005E03A0"/>
    <w:rsid w:val="005E0F0C"/>
    <w:rsid w:val="005E1C1C"/>
    <w:rsid w:val="005E2D80"/>
    <w:rsid w:val="005E3400"/>
    <w:rsid w:val="005E60B7"/>
    <w:rsid w:val="005E72D4"/>
    <w:rsid w:val="005F06DC"/>
    <w:rsid w:val="005F11ED"/>
    <w:rsid w:val="005F1583"/>
    <w:rsid w:val="005F6DE4"/>
    <w:rsid w:val="005F6F12"/>
    <w:rsid w:val="006011DC"/>
    <w:rsid w:val="0060325E"/>
    <w:rsid w:val="00603898"/>
    <w:rsid w:val="00603F9A"/>
    <w:rsid w:val="00606577"/>
    <w:rsid w:val="006067E8"/>
    <w:rsid w:val="006118FA"/>
    <w:rsid w:val="00612E81"/>
    <w:rsid w:val="00615A7D"/>
    <w:rsid w:val="00615AFB"/>
    <w:rsid w:val="00616513"/>
    <w:rsid w:val="0061692C"/>
    <w:rsid w:val="00620434"/>
    <w:rsid w:val="00623A84"/>
    <w:rsid w:val="006244D5"/>
    <w:rsid w:val="00624F65"/>
    <w:rsid w:val="00630ADC"/>
    <w:rsid w:val="006318CC"/>
    <w:rsid w:val="00633DBF"/>
    <w:rsid w:val="0063592F"/>
    <w:rsid w:val="00637254"/>
    <w:rsid w:val="00640B64"/>
    <w:rsid w:val="00641C8E"/>
    <w:rsid w:val="006422A4"/>
    <w:rsid w:val="00642DF2"/>
    <w:rsid w:val="00644D4B"/>
    <w:rsid w:val="00645B70"/>
    <w:rsid w:val="00646D28"/>
    <w:rsid w:val="006471EF"/>
    <w:rsid w:val="00647E7B"/>
    <w:rsid w:val="00650C53"/>
    <w:rsid w:val="00651250"/>
    <w:rsid w:val="00651334"/>
    <w:rsid w:val="00656F55"/>
    <w:rsid w:val="00660CD9"/>
    <w:rsid w:val="0066208C"/>
    <w:rsid w:val="006719DE"/>
    <w:rsid w:val="00672F30"/>
    <w:rsid w:val="00676A00"/>
    <w:rsid w:val="00676BF4"/>
    <w:rsid w:val="0067755A"/>
    <w:rsid w:val="00677B94"/>
    <w:rsid w:val="006808CD"/>
    <w:rsid w:val="00682756"/>
    <w:rsid w:val="00682BE6"/>
    <w:rsid w:val="00683133"/>
    <w:rsid w:val="0068423C"/>
    <w:rsid w:val="00684298"/>
    <w:rsid w:val="00685109"/>
    <w:rsid w:val="00685AAB"/>
    <w:rsid w:val="0068796D"/>
    <w:rsid w:val="00691134"/>
    <w:rsid w:val="00692EF3"/>
    <w:rsid w:val="00693DCD"/>
    <w:rsid w:val="00695FD2"/>
    <w:rsid w:val="0069752B"/>
    <w:rsid w:val="006A023E"/>
    <w:rsid w:val="006A11BE"/>
    <w:rsid w:val="006A17D9"/>
    <w:rsid w:val="006A5CC8"/>
    <w:rsid w:val="006A5D31"/>
    <w:rsid w:val="006A6CC8"/>
    <w:rsid w:val="006A732B"/>
    <w:rsid w:val="006B31EF"/>
    <w:rsid w:val="006B510F"/>
    <w:rsid w:val="006B7D9D"/>
    <w:rsid w:val="006C2BFB"/>
    <w:rsid w:val="006C30C6"/>
    <w:rsid w:val="006C5658"/>
    <w:rsid w:val="006C56F5"/>
    <w:rsid w:val="006C573A"/>
    <w:rsid w:val="006D1D9B"/>
    <w:rsid w:val="006D1F2D"/>
    <w:rsid w:val="006D224B"/>
    <w:rsid w:val="006D4A00"/>
    <w:rsid w:val="006E0917"/>
    <w:rsid w:val="006E300C"/>
    <w:rsid w:val="006E3ED6"/>
    <w:rsid w:val="006E40F4"/>
    <w:rsid w:val="006E558B"/>
    <w:rsid w:val="006F1AB5"/>
    <w:rsid w:val="006F487B"/>
    <w:rsid w:val="006F6156"/>
    <w:rsid w:val="007013D3"/>
    <w:rsid w:val="00703380"/>
    <w:rsid w:val="00703C78"/>
    <w:rsid w:val="0070451A"/>
    <w:rsid w:val="00704EEE"/>
    <w:rsid w:val="00706479"/>
    <w:rsid w:val="00711601"/>
    <w:rsid w:val="0071193F"/>
    <w:rsid w:val="00714BA5"/>
    <w:rsid w:val="007150AD"/>
    <w:rsid w:val="00715B59"/>
    <w:rsid w:val="00720D53"/>
    <w:rsid w:val="00721210"/>
    <w:rsid w:val="00722F34"/>
    <w:rsid w:val="00723132"/>
    <w:rsid w:val="007236B4"/>
    <w:rsid w:val="00726555"/>
    <w:rsid w:val="007306C0"/>
    <w:rsid w:val="00730F0D"/>
    <w:rsid w:val="00732608"/>
    <w:rsid w:val="00732B75"/>
    <w:rsid w:val="00735258"/>
    <w:rsid w:val="00737EBE"/>
    <w:rsid w:val="00740996"/>
    <w:rsid w:val="007424DF"/>
    <w:rsid w:val="007426C0"/>
    <w:rsid w:val="00747023"/>
    <w:rsid w:val="00747A6A"/>
    <w:rsid w:val="00750EFD"/>
    <w:rsid w:val="00755C59"/>
    <w:rsid w:val="00760A71"/>
    <w:rsid w:val="0076168A"/>
    <w:rsid w:val="00763B14"/>
    <w:rsid w:val="00763EBF"/>
    <w:rsid w:val="0076604E"/>
    <w:rsid w:val="00771323"/>
    <w:rsid w:val="0077267A"/>
    <w:rsid w:val="007761BE"/>
    <w:rsid w:val="0078021E"/>
    <w:rsid w:val="00781D72"/>
    <w:rsid w:val="00783935"/>
    <w:rsid w:val="00784E4D"/>
    <w:rsid w:val="00785090"/>
    <w:rsid w:val="00786211"/>
    <w:rsid w:val="00786FD8"/>
    <w:rsid w:val="00790A1B"/>
    <w:rsid w:val="00790AB1"/>
    <w:rsid w:val="00791D9F"/>
    <w:rsid w:val="00792BE4"/>
    <w:rsid w:val="00795795"/>
    <w:rsid w:val="00795ED0"/>
    <w:rsid w:val="007A0569"/>
    <w:rsid w:val="007A1B0F"/>
    <w:rsid w:val="007A2F8C"/>
    <w:rsid w:val="007A30A4"/>
    <w:rsid w:val="007A3EA7"/>
    <w:rsid w:val="007A60E6"/>
    <w:rsid w:val="007A6D08"/>
    <w:rsid w:val="007B13E1"/>
    <w:rsid w:val="007B34D0"/>
    <w:rsid w:val="007B5570"/>
    <w:rsid w:val="007B5B94"/>
    <w:rsid w:val="007B672A"/>
    <w:rsid w:val="007B6758"/>
    <w:rsid w:val="007B698C"/>
    <w:rsid w:val="007B747D"/>
    <w:rsid w:val="007C33E6"/>
    <w:rsid w:val="007C6E24"/>
    <w:rsid w:val="007D11C7"/>
    <w:rsid w:val="007D28A0"/>
    <w:rsid w:val="007D2F39"/>
    <w:rsid w:val="007D3903"/>
    <w:rsid w:val="007D3E9A"/>
    <w:rsid w:val="007D59FE"/>
    <w:rsid w:val="007D5BB1"/>
    <w:rsid w:val="007E2CF2"/>
    <w:rsid w:val="007E448B"/>
    <w:rsid w:val="007E4C38"/>
    <w:rsid w:val="007E4C85"/>
    <w:rsid w:val="007E6263"/>
    <w:rsid w:val="007E6BC0"/>
    <w:rsid w:val="007F07AD"/>
    <w:rsid w:val="007F0CC0"/>
    <w:rsid w:val="007F491A"/>
    <w:rsid w:val="007F4E86"/>
    <w:rsid w:val="007F79D9"/>
    <w:rsid w:val="007F7B6B"/>
    <w:rsid w:val="00802C95"/>
    <w:rsid w:val="008070FA"/>
    <w:rsid w:val="0080779F"/>
    <w:rsid w:val="008118B4"/>
    <w:rsid w:val="00811DDD"/>
    <w:rsid w:val="0081416C"/>
    <w:rsid w:val="00814320"/>
    <w:rsid w:val="008162B1"/>
    <w:rsid w:val="008168E4"/>
    <w:rsid w:val="00817176"/>
    <w:rsid w:val="008207C1"/>
    <w:rsid w:val="00821538"/>
    <w:rsid w:val="008236E1"/>
    <w:rsid w:val="00823A4C"/>
    <w:rsid w:val="00824FAA"/>
    <w:rsid w:val="008252F0"/>
    <w:rsid w:val="008261DE"/>
    <w:rsid w:val="00826451"/>
    <w:rsid w:val="00826B66"/>
    <w:rsid w:val="00831806"/>
    <w:rsid w:val="00833E13"/>
    <w:rsid w:val="00837D20"/>
    <w:rsid w:val="00837E71"/>
    <w:rsid w:val="0084388B"/>
    <w:rsid w:val="00844F9B"/>
    <w:rsid w:val="00850466"/>
    <w:rsid w:val="008506E3"/>
    <w:rsid w:val="00851264"/>
    <w:rsid w:val="00851D9C"/>
    <w:rsid w:val="00852564"/>
    <w:rsid w:val="008532FC"/>
    <w:rsid w:val="00855982"/>
    <w:rsid w:val="008565B2"/>
    <w:rsid w:val="00856B52"/>
    <w:rsid w:val="00857461"/>
    <w:rsid w:val="00860145"/>
    <w:rsid w:val="00863336"/>
    <w:rsid w:val="0086406D"/>
    <w:rsid w:val="00864183"/>
    <w:rsid w:val="00864D1A"/>
    <w:rsid w:val="008658FB"/>
    <w:rsid w:val="0087073A"/>
    <w:rsid w:val="00870BDB"/>
    <w:rsid w:val="00870DA4"/>
    <w:rsid w:val="00872CA2"/>
    <w:rsid w:val="00874090"/>
    <w:rsid w:val="0087512A"/>
    <w:rsid w:val="00875D5B"/>
    <w:rsid w:val="00877803"/>
    <w:rsid w:val="00880948"/>
    <w:rsid w:val="00880F6B"/>
    <w:rsid w:val="008905FE"/>
    <w:rsid w:val="00890A15"/>
    <w:rsid w:val="00891642"/>
    <w:rsid w:val="00891E4F"/>
    <w:rsid w:val="00894330"/>
    <w:rsid w:val="00895EE1"/>
    <w:rsid w:val="00897E53"/>
    <w:rsid w:val="008A0F58"/>
    <w:rsid w:val="008A1BE4"/>
    <w:rsid w:val="008A2C4B"/>
    <w:rsid w:val="008A4511"/>
    <w:rsid w:val="008A45A9"/>
    <w:rsid w:val="008B599C"/>
    <w:rsid w:val="008B6500"/>
    <w:rsid w:val="008B70A9"/>
    <w:rsid w:val="008B7304"/>
    <w:rsid w:val="008C0855"/>
    <w:rsid w:val="008C31AB"/>
    <w:rsid w:val="008C350F"/>
    <w:rsid w:val="008C682D"/>
    <w:rsid w:val="008C7022"/>
    <w:rsid w:val="008D4332"/>
    <w:rsid w:val="008D5297"/>
    <w:rsid w:val="008E058D"/>
    <w:rsid w:val="008E0BDC"/>
    <w:rsid w:val="008E1413"/>
    <w:rsid w:val="008E39A6"/>
    <w:rsid w:val="008E4658"/>
    <w:rsid w:val="008F0325"/>
    <w:rsid w:val="008F1CBC"/>
    <w:rsid w:val="008F2CD8"/>
    <w:rsid w:val="008F2EBF"/>
    <w:rsid w:val="008F3284"/>
    <w:rsid w:val="008F3679"/>
    <w:rsid w:val="008F3CFF"/>
    <w:rsid w:val="008F48E4"/>
    <w:rsid w:val="008F6C7D"/>
    <w:rsid w:val="008F7B27"/>
    <w:rsid w:val="00900410"/>
    <w:rsid w:val="009007B8"/>
    <w:rsid w:val="009030E6"/>
    <w:rsid w:val="0090333E"/>
    <w:rsid w:val="00903B74"/>
    <w:rsid w:val="009047E3"/>
    <w:rsid w:val="00906D50"/>
    <w:rsid w:val="00907A87"/>
    <w:rsid w:val="00913BB9"/>
    <w:rsid w:val="00913C86"/>
    <w:rsid w:val="009144CA"/>
    <w:rsid w:val="009204B5"/>
    <w:rsid w:val="00921B07"/>
    <w:rsid w:val="00923C40"/>
    <w:rsid w:val="009259B9"/>
    <w:rsid w:val="00925AA3"/>
    <w:rsid w:val="00927EB4"/>
    <w:rsid w:val="009342F0"/>
    <w:rsid w:val="00940F19"/>
    <w:rsid w:val="00942B08"/>
    <w:rsid w:val="0094311C"/>
    <w:rsid w:val="009442E6"/>
    <w:rsid w:val="00945291"/>
    <w:rsid w:val="0094775B"/>
    <w:rsid w:val="00950B36"/>
    <w:rsid w:val="00951F13"/>
    <w:rsid w:val="0095452F"/>
    <w:rsid w:val="00955A4F"/>
    <w:rsid w:val="0095639B"/>
    <w:rsid w:val="00960C24"/>
    <w:rsid w:val="00960FAC"/>
    <w:rsid w:val="00961D1C"/>
    <w:rsid w:val="0096514C"/>
    <w:rsid w:val="0096565A"/>
    <w:rsid w:val="00966114"/>
    <w:rsid w:val="00976D3C"/>
    <w:rsid w:val="0098143E"/>
    <w:rsid w:val="00981DC1"/>
    <w:rsid w:val="0098297F"/>
    <w:rsid w:val="00983B75"/>
    <w:rsid w:val="00984D72"/>
    <w:rsid w:val="0099409A"/>
    <w:rsid w:val="00994542"/>
    <w:rsid w:val="00994B49"/>
    <w:rsid w:val="009979BC"/>
    <w:rsid w:val="009A023D"/>
    <w:rsid w:val="009A03DC"/>
    <w:rsid w:val="009A1D40"/>
    <w:rsid w:val="009A4D16"/>
    <w:rsid w:val="009A5A9F"/>
    <w:rsid w:val="009A67E5"/>
    <w:rsid w:val="009A72D3"/>
    <w:rsid w:val="009A7F4B"/>
    <w:rsid w:val="009B1129"/>
    <w:rsid w:val="009B17FB"/>
    <w:rsid w:val="009B5240"/>
    <w:rsid w:val="009B5795"/>
    <w:rsid w:val="009B5909"/>
    <w:rsid w:val="009B7541"/>
    <w:rsid w:val="009C18D2"/>
    <w:rsid w:val="009C1B4D"/>
    <w:rsid w:val="009C2F2C"/>
    <w:rsid w:val="009C4B3B"/>
    <w:rsid w:val="009C56DF"/>
    <w:rsid w:val="009C66EE"/>
    <w:rsid w:val="009D348F"/>
    <w:rsid w:val="009D387C"/>
    <w:rsid w:val="009D3B58"/>
    <w:rsid w:val="009D58A7"/>
    <w:rsid w:val="009D5A2E"/>
    <w:rsid w:val="009E2C72"/>
    <w:rsid w:val="009E3235"/>
    <w:rsid w:val="009E4447"/>
    <w:rsid w:val="009E60D2"/>
    <w:rsid w:val="009E61DD"/>
    <w:rsid w:val="009F0A4D"/>
    <w:rsid w:val="009F1AF1"/>
    <w:rsid w:val="009F2E9E"/>
    <w:rsid w:val="009F3EB1"/>
    <w:rsid w:val="009F7371"/>
    <w:rsid w:val="009F7A4F"/>
    <w:rsid w:val="00A0111E"/>
    <w:rsid w:val="00A0172E"/>
    <w:rsid w:val="00A03988"/>
    <w:rsid w:val="00A03A7F"/>
    <w:rsid w:val="00A05B1F"/>
    <w:rsid w:val="00A0785D"/>
    <w:rsid w:val="00A12243"/>
    <w:rsid w:val="00A15C8D"/>
    <w:rsid w:val="00A17215"/>
    <w:rsid w:val="00A21863"/>
    <w:rsid w:val="00A24BC7"/>
    <w:rsid w:val="00A262F9"/>
    <w:rsid w:val="00A26C1B"/>
    <w:rsid w:val="00A31396"/>
    <w:rsid w:val="00A33314"/>
    <w:rsid w:val="00A35DE7"/>
    <w:rsid w:val="00A366BE"/>
    <w:rsid w:val="00A3789B"/>
    <w:rsid w:val="00A457BD"/>
    <w:rsid w:val="00A47BF1"/>
    <w:rsid w:val="00A51237"/>
    <w:rsid w:val="00A51CB3"/>
    <w:rsid w:val="00A5317A"/>
    <w:rsid w:val="00A54A24"/>
    <w:rsid w:val="00A601F8"/>
    <w:rsid w:val="00A6134F"/>
    <w:rsid w:val="00A615A2"/>
    <w:rsid w:val="00A61B70"/>
    <w:rsid w:val="00A61FC8"/>
    <w:rsid w:val="00A62EA0"/>
    <w:rsid w:val="00A637A1"/>
    <w:rsid w:val="00A63B10"/>
    <w:rsid w:val="00A67D86"/>
    <w:rsid w:val="00A67E4B"/>
    <w:rsid w:val="00A7128C"/>
    <w:rsid w:val="00A7283E"/>
    <w:rsid w:val="00A744BC"/>
    <w:rsid w:val="00A76FFE"/>
    <w:rsid w:val="00A7796D"/>
    <w:rsid w:val="00A77E09"/>
    <w:rsid w:val="00A81639"/>
    <w:rsid w:val="00A82A8C"/>
    <w:rsid w:val="00A84B2E"/>
    <w:rsid w:val="00A87639"/>
    <w:rsid w:val="00A90838"/>
    <w:rsid w:val="00A924FF"/>
    <w:rsid w:val="00A93EF6"/>
    <w:rsid w:val="00A96948"/>
    <w:rsid w:val="00A97C4C"/>
    <w:rsid w:val="00AA1131"/>
    <w:rsid w:val="00AA1420"/>
    <w:rsid w:val="00AA1C8D"/>
    <w:rsid w:val="00AA302D"/>
    <w:rsid w:val="00AA3DD1"/>
    <w:rsid w:val="00AA6C78"/>
    <w:rsid w:val="00AA72E9"/>
    <w:rsid w:val="00AB0CC2"/>
    <w:rsid w:val="00AB0D60"/>
    <w:rsid w:val="00AB0F80"/>
    <w:rsid w:val="00AB1966"/>
    <w:rsid w:val="00AB1C1C"/>
    <w:rsid w:val="00AB40C4"/>
    <w:rsid w:val="00AB4B45"/>
    <w:rsid w:val="00AB5AE5"/>
    <w:rsid w:val="00AB76F7"/>
    <w:rsid w:val="00AC0BA5"/>
    <w:rsid w:val="00AC17D6"/>
    <w:rsid w:val="00AC33FE"/>
    <w:rsid w:val="00AC6B4E"/>
    <w:rsid w:val="00AD0738"/>
    <w:rsid w:val="00AD3E0A"/>
    <w:rsid w:val="00AD7277"/>
    <w:rsid w:val="00AE2811"/>
    <w:rsid w:val="00AE5D56"/>
    <w:rsid w:val="00AE5F92"/>
    <w:rsid w:val="00AF3167"/>
    <w:rsid w:val="00AF357C"/>
    <w:rsid w:val="00AF41A9"/>
    <w:rsid w:val="00AF48F4"/>
    <w:rsid w:val="00B01626"/>
    <w:rsid w:val="00B05A77"/>
    <w:rsid w:val="00B0603B"/>
    <w:rsid w:val="00B076CB"/>
    <w:rsid w:val="00B102C0"/>
    <w:rsid w:val="00B12B2B"/>
    <w:rsid w:val="00B14DA0"/>
    <w:rsid w:val="00B158E3"/>
    <w:rsid w:val="00B15EC6"/>
    <w:rsid w:val="00B1777E"/>
    <w:rsid w:val="00B205E2"/>
    <w:rsid w:val="00B20D61"/>
    <w:rsid w:val="00B24C6C"/>
    <w:rsid w:val="00B25CC8"/>
    <w:rsid w:val="00B30723"/>
    <w:rsid w:val="00B321FE"/>
    <w:rsid w:val="00B32C30"/>
    <w:rsid w:val="00B36DD0"/>
    <w:rsid w:val="00B36E50"/>
    <w:rsid w:val="00B40294"/>
    <w:rsid w:val="00B40E92"/>
    <w:rsid w:val="00B417F6"/>
    <w:rsid w:val="00B42FFC"/>
    <w:rsid w:val="00B43ADB"/>
    <w:rsid w:val="00B44B1D"/>
    <w:rsid w:val="00B465ED"/>
    <w:rsid w:val="00B50425"/>
    <w:rsid w:val="00B5223B"/>
    <w:rsid w:val="00B52E1D"/>
    <w:rsid w:val="00B55D59"/>
    <w:rsid w:val="00B5640A"/>
    <w:rsid w:val="00B5653E"/>
    <w:rsid w:val="00B572E1"/>
    <w:rsid w:val="00B61993"/>
    <w:rsid w:val="00B62FFA"/>
    <w:rsid w:val="00B63955"/>
    <w:rsid w:val="00B63BD3"/>
    <w:rsid w:val="00B641D4"/>
    <w:rsid w:val="00B70305"/>
    <w:rsid w:val="00B71F1F"/>
    <w:rsid w:val="00B7241F"/>
    <w:rsid w:val="00B72B8B"/>
    <w:rsid w:val="00B73096"/>
    <w:rsid w:val="00B73633"/>
    <w:rsid w:val="00B750FD"/>
    <w:rsid w:val="00B80E1B"/>
    <w:rsid w:val="00B848B0"/>
    <w:rsid w:val="00B851F8"/>
    <w:rsid w:val="00B865C4"/>
    <w:rsid w:val="00B86A0E"/>
    <w:rsid w:val="00B92A7E"/>
    <w:rsid w:val="00B939D6"/>
    <w:rsid w:val="00B94C5D"/>
    <w:rsid w:val="00B959AE"/>
    <w:rsid w:val="00B95A18"/>
    <w:rsid w:val="00B97517"/>
    <w:rsid w:val="00BA22E2"/>
    <w:rsid w:val="00BA2AC2"/>
    <w:rsid w:val="00BA2B9F"/>
    <w:rsid w:val="00BA3730"/>
    <w:rsid w:val="00BA6760"/>
    <w:rsid w:val="00BA791F"/>
    <w:rsid w:val="00BB2427"/>
    <w:rsid w:val="00BB2534"/>
    <w:rsid w:val="00BB3A4C"/>
    <w:rsid w:val="00BB4606"/>
    <w:rsid w:val="00BB55C5"/>
    <w:rsid w:val="00BB5770"/>
    <w:rsid w:val="00BB5B0E"/>
    <w:rsid w:val="00BB705D"/>
    <w:rsid w:val="00BC1A4F"/>
    <w:rsid w:val="00BC20FE"/>
    <w:rsid w:val="00BC215C"/>
    <w:rsid w:val="00BC2362"/>
    <w:rsid w:val="00BC28B8"/>
    <w:rsid w:val="00BC2C03"/>
    <w:rsid w:val="00BC2CD7"/>
    <w:rsid w:val="00BC5734"/>
    <w:rsid w:val="00BD003C"/>
    <w:rsid w:val="00BD0112"/>
    <w:rsid w:val="00BD02A4"/>
    <w:rsid w:val="00BD15C8"/>
    <w:rsid w:val="00BD16B5"/>
    <w:rsid w:val="00BD1F54"/>
    <w:rsid w:val="00BD7AE4"/>
    <w:rsid w:val="00BE0365"/>
    <w:rsid w:val="00BE071D"/>
    <w:rsid w:val="00BE3B4E"/>
    <w:rsid w:val="00BE477F"/>
    <w:rsid w:val="00BF1A17"/>
    <w:rsid w:val="00C00E7D"/>
    <w:rsid w:val="00C02F9C"/>
    <w:rsid w:val="00C06977"/>
    <w:rsid w:val="00C132C3"/>
    <w:rsid w:val="00C15F1E"/>
    <w:rsid w:val="00C200BF"/>
    <w:rsid w:val="00C20C89"/>
    <w:rsid w:val="00C23AB8"/>
    <w:rsid w:val="00C31BA2"/>
    <w:rsid w:val="00C31BF9"/>
    <w:rsid w:val="00C3229B"/>
    <w:rsid w:val="00C329E4"/>
    <w:rsid w:val="00C33340"/>
    <w:rsid w:val="00C341CA"/>
    <w:rsid w:val="00C34793"/>
    <w:rsid w:val="00C355BF"/>
    <w:rsid w:val="00C36030"/>
    <w:rsid w:val="00C36D77"/>
    <w:rsid w:val="00C43192"/>
    <w:rsid w:val="00C46580"/>
    <w:rsid w:val="00C50619"/>
    <w:rsid w:val="00C53F87"/>
    <w:rsid w:val="00C549BA"/>
    <w:rsid w:val="00C5784A"/>
    <w:rsid w:val="00C57D6B"/>
    <w:rsid w:val="00C61AB5"/>
    <w:rsid w:val="00C630FC"/>
    <w:rsid w:val="00C632E4"/>
    <w:rsid w:val="00C65587"/>
    <w:rsid w:val="00C6624B"/>
    <w:rsid w:val="00C706C1"/>
    <w:rsid w:val="00C70B96"/>
    <w:rsid w:val="00C72B65"/>
    <w:rsid w:val="00C73724"/>
    <w:rsid w:val="00C745A9"/>
    <w:rsid w:val="00C7665C"/>
    <w:rsid w:val="00C813E5"/>
    <w:rsid w:val="00C853E2"/>
    <w:rsid w:val="00C90A02"/>
    <w:rsid w:val="00C92663"/>
    <w:rsid w:val="00C930E7"/>
    <w:rsid w:val="00C9363E"/>
    <w:rsid w:val="00C94274"/>
    <w:rsid w:val="00C9663A"/>
    <w:rsid w:val="00C979A5"/>
    <w:rsid w:val="00CA25B2"/>
    <w:rsid w:val="00CA2970"/>
    <w:rsid w:val="00CA2BF3"/>
    <w:rsid w:val="00CA3266"/>
    <w:rsid w:val="00CA3A6F"/>
    <w:rsid w:val="00CA451C"/>
    <w:rsid w:val="00CA5C5C"/>
    <w:rsid w:val="00CB5F49"/>
    <w:rsid w:val="00CB7C44"/>
    <w:rsid w:val="00CB7F6A"/>
    <w:rsid w:val="00CC03DB"/>
    <w:rsid w:val="00CC285E"/>
    <w:rsid w:val="00CC2C8D"/>
    <w:rsid w:val="00CC36C8"/>
    <w:rsid w:val="00CC4C8E"/>
    <w:rsid w:val="00CC4E76"/>
    <w:rsid w:val="00CC5BAE"/>
    <w:rsid w:val="00CC725F"/>
    <w:rsid w:val="00CC7CFE"/>
    <w:rsid w:val="00CD05A0"/>
    <w:rsid w:val="00CD50A6"/>
    <w:rsid w:val="00CD6CB9"/>
    <w:rsid w:val="00CE3AEE"/>
    <w:rsid w:val="00CE5186"/>
    <w:rsid w:val="00CE62FF"/>
    <w:rsid w:val="00CE7599"/>
    <w:rsid w:val="00CE760D"/>
    <w:rsid w:val="00CE7932"/>
    <w:rsid w:val="00CF3B32"/>
    <w:rsid w:val="00CF5F42"/>
    <w:rsid w:val="00D01D57"/>
    <w:rsid w:val="00D04969"/>
    <w:rsid w:val="00D06FC0"/>
    <w:rsid w:val="00D113F2"/>
    <w:rsid w:val="00D1170A"/>
    <w:rsid w:val="00D126E9"/>
    <w:rsid w:val="00D1294A"/>
    <w:rsid w:val="00D15062"/>
    <w:rsid w:val="00D17581"/>
    <w:rsid w:val="00D17CFE"/>
    <w:rsid w:val="00D20C45"/>
    <w:rsid w:val="00D20C81"/>
    <w:rsid w:val="00D2413D"/>
    <w:rsid w:val="00D244C4"/>
    <w:rsid w:val="00D2599F"/>
    <w:rsid w:val="00D3017B"/>
    <w:rsid w:val="00D349DD"/>
    <w:rsid w:val="00D36DC0"/>
    <w:rsid w:val="00D37FBF"/>
    <w:rsid w:val="00D4332B"/>
    <w:rsid w:val="00D450B2"/>
    <w:rsid w:val="00D51948"/>
    <w:rsid w:val="00D604A2"/>
    <w:rsid w:val="00D618EE"/>
    <w:rsid w:val="00D62671"/>
    <w:rsid w:val="00D63A27"/>
    <w:rsid w:val="00D65515"/>
    <w:rsid w:val="00D66116"/>
    <w:rsid w:val="00D66AFA"/>
    <w:rsid w:val="00D74069"/>
    <w:rsid w:val="00D76981"/>
    <w:rsid w:val="00D76FE9"/>
    <w:rsid w:val="00D7755D"/>
    <w:rsid w:val="00D86140"/>
    <w:rsid w:val="00D872DA"/>
    <w:rsid w:val="00D87406"/>
    <w:rsid w:val="00D87DB2"/>
    <w:rsid w:val="00D90174"/>
    <w:rsid w:val="00D902F3"/>
    <w:rsid w:val="00D90837"/>
    <w:rsid w:val="00D912D8"/>
    <w:rsid w:val="00D91CB8"/>
    <w:rsid w:val="00D955B4"/>
    <w:rsid w:val="00D961C2"/>
    <w:rsid w:val="00D96605"/>
    <w:rsid w:val="00D969B0"/>
    <w:rsid w:val="00DA2DAD"/>
    <w:rsid w:val="00DA3636"/>
    <w:rsid w:val="00DA44E7"/>
    <w:rsid w:val="00DA490A"/>
    <w:rsid w:val="00DA4A71"/>
    <w:rsid w:val="00DA4FFB"/>
    <w:rsid w:val="00DA506B"/>
    <w:rsid w:val="00DA69DD"/>
    <w:rsid w:val="00DB1955"/>
    <w:rsid w:val="00DB1EE3"/>
    <w:rsid w:val="00DB1F55"/>
    <w:rsid w:val="00DB4128"/>
    <w:rsid w:val="00DB498E"/>
    <w:rsid w:val="00DB6FFB"/>
    <w:rsid w:val="00DB7528"/>
    <w:rsid w:val="00DB7699"/>
    <w:rsid w:val="00DC0C31"/>
    <w:rsid w:val="00DC1506"/>
    <w:rsid w:val="00DC2200"/>
    <w:rsid w:val="00DC37B7"/>
    <w:rsid w:val="00DC3F73"/>
    <w:rsid w:val="00DC4E0C"/>
    <w:rsid w:val="00DC6E80"/>
    <w:rsid w:val="00DC708E"/>
    <w:rsid w:val="00DD0B10"/>
    <w:rsid w:val="00DD1108"/>
    <w:rsid w:val="00DD117F"/>
    <w:rsid w:val="00DD1703"/>
    <w:rsid w:val="00DD372A"/>
    <w:rsid w:val="00DD4F8B"/>
    <w:rsid w:val="00DD5074"/>
    <w:rsid w:val="00DE1D3E"/>
    <w:rsid w:val="00DE6F1C"/>
    <w:rsid w:val="00DE6F6D"/>
    <w:rsid w:val="00DE710E"/>
    <w:rsid w:val="00DE730D"/>
    <w:rsid w:val="00DF1BE0"/>
    <w:rsid w:val="00DF328F"/>
    <w:rsid w:val="00DF3944"/>
    <w:rsid w:val="00DF3A40"/>
    <w:rsid w:val="00DF43EA"/>
    <w:rsid w:val="00DF4831"/>
    <w:rsid w:val="00DF5188"/>
    <w:rsid w:val="00DF5900"/>
    <w:rsid w:val="00DF5A00"/>
    <w:rsid w:val="00DF7632"/>
    <w:rsid w:val="00E061B4"/>
    <w:rsid w:val="00E07553"/>
    <w:rsid w:val="00E07C09"/>
    <w:rsid w:val="00E102CF"/>
    <w:rsid w:val="00E10437"/>
    <w:rsid w:val="00E11840"/>
    <w:rsid w:val="00E13A39"/>
    <w:rsid w:val="00E140A5"/>
    <w:rsid w:val="00E167AB"/>
    <w:rsid w:val="00E170C2"/>
    <w:rsid w:val="00E21F13"/>
    <w:rsid w:val="00E22A0A"/>
    <w:rsid w:val="00E235B4"/>
    <w:rsid w:val="00E249EF"/>
    <w:rsid w:val="00E25272"/>
    <w:rsid w:val="00E25A5C"/>
    <w:rsid w:val="00E25C24"/>
    <w:rsid w:val="00E26300"/>
    <w:rsid w:val="00E274E3"/>
    <w:rsid w:val="00E27686"/>
    <w:rsid w:val="00E30BE3"/>
    <w:rsid w:val="00E3148B"/>
    <w:rsid w:val="00E3398C"/>
    <w:rsid w:val="00E34D30"/>
    <w:rsid w:val="00E35A45"/>
    <w:rsid w:val="00E367C9"/>
    <w:rsid w:val="00E409BA"/>
    <w:rsid w:val="00E40C72"/>
    <w:rsid w:val="00E43D47"/>
    <w:rsid w:val="00E44FAB"/>
    <w:rsid w:val="00E452E1"/>
    <w:rsid w:val="00E52658"/>
    <w:rsid w:val="00E5309D"/>
    <w:rsid w:val="00E53151"/>
    <w:rsid w:val="00E53E74"/>
    <w:rsid w:val="00E54B7A"/>
    <w:rsid w:val="00E553DF"/>
    <w:rsid w:val="00E56C56"/>
    <w:rsid w:val="00E57BC9"/>
    <w:rsid w:val="00E57D36"/>
    <w:rsid w:val="00E623D4"/>
    <w:rsid w:val="00E629D2"/>
    <w:rsid w:val="00E6345E"/>
    <w:rsid w:val="00E64589"/>
    <w:rsid w:val="00E6650B"/>
    <w:rsid w:val="00E66627"/>
    <w:rsid w:val="00E67754"/>
    <w:rsid w:val="00E715D8"/>
    <w:rsid w:val="00E73AB3"/>
    <w:rsid w:val="00E752AD"/>
    <w:rsid w:val="00E754F5"/>
    <w:rsid w:val="00E75E1E"/>
    <w:rsid w:val="00E76415"/>
    <w:rsid w:val="00E80CF2"/>
    <w:rsid w:val="00E817C4"/>
    <w:rsid w:val="00E830BF"/>
    <w:rsid w:val="00E877EF"/>
    <w:rsid w:val="00E90B60"/>
    <w:rsid w:val="00E916A3"/>
    <w:rsid w:val="00E92F3B"/>
    <w:rsid w:val="00E9331C"/>
    <w:rsid w:val="00E93962"/>
    <w:rsid w:val="00E94CE3"/>
    <w:rsid w:val="00E961A0"/>
    <w:rsid w:val="00EA263F"/>
    <w:rsid w:val="00EA3C75"/>
    <w:rsid w:val="00EA488C"/>
    <w:rsid w:val="00EA6AB8"/>
    <w:rsid w:val="00EA7242"/>
    <w:rsid w:val="00EA76A9"/>
    <w:rsid w:val="00EB0979"/>
    <w:rsid w:val="00EB268A"/>
    <w:rsid w:val="00EB34A4"/>
    <w:rsid w:val="00EB3D50"/>
    <w:rsid w:val="00EB4B98"/>
    <w:rsid w:val="00EB5339"/>
    <w:rsid w:val="00EB6338"/>
    <w:rsid w:val="00EC24CC"/>
    <w:rsid w:val="00EC4609"/>
    <w:rsid w:val="00EC5A27"/>
    <w:rsid w:val="00ED1A25"/>
    <w:rsid w:val="00ED428D"/>
    <w:rsid w:val="00ED5180"/>
    <w:rsid w:val="00EE00B6"/>
    <w:rsid w:val="00EE03F0"/>
    <w:rsid w:val="00EE051B"/>
    <w:rsid w:val="00EE11F3"/>
    <w:rsid w:val="00EE1B58"/>
    <w:rsid w:val="00EE3836"/>
    <w:rsid w:val="00EE3B3C"/>
    <w:rsid w:val="00EE6281"/>
    <w:rsid w:val="00EE68BF"/>
    <w:rsid w:val="00EF1A1B"/>
    <w:rsid w:val="00EF4518"/>
    <w:rsid w:val="00EF4D25"/>
    <w:rsid w:val="00EF5804"/>
    <w:rsid w:val="00EF6A1E"/>
    <w:rsid w:val="00EF6CA0"/>
    <w:rsid w:val="00EF774F"/>
    <w:rsid w:val="00EF7EED"/>
    <w:rsid w:val="00F028EB"/>
    <w:rsid w:val="00F04C53"/>
    <w:rsid w:val="00F06EB5"/>
    <w:rsid w:val="00F135E8"/>
    <w:rsid w:val="00F14CF8"/>
    <w:rsid w:val="00F14D72"/>
    <w:rsid w:val="00F15582"/>
    <w:rsid w:val="00F159C7"/>
    <w:rsid w:val="00F221BA"/>
    <w:rsid w:val="00F23305"/>
    <w:rsid w:val="00F237B5"/>
    <w:rsid w:val="00F27D72"/>
    <w:rsid w:val="00F3144A"/>
    <w:rsid w:val="00F31C7D"/>
    <w:rsid w:val="00F3416C"/>
    <w:rsid w:val="00F350A2"/>
    <w:rsid w:val="00F36D36"/>
    <w:rsid w:val="00F37121"/>
    <w:rsid w:val="00F418C1"/>
    <w:rsid w:val="00F42A50"/>
    <w:rsid w:val="00F43C60"/>
    <w:rsid w:val="00F52641"/>
    <w:rsid w:val="00F544B7"/>
    <w:rsid w:val="00F55659"/>
    <w:rsid w:val="00F566B9"/>
    <w:rsid w:val="00F57336"/>
    <w:rsid w:val="00F57924"/>
    <w:rsid w:val="00F57FA9"/>
    <w:rsid w:val="00F603B2"/>
    <w:rsid w:val="00F617A7"/>
    <w:rsid w:val="00F61C7D"/>
    <w:rsid w:val="00F631AA"/>
    <w:rsid w:val="00F64810"/>
    <w:rsid w:val="00F64DDA"/>
    <w:rsid w:val="00F654CD"/>
    <w:rsid w:val="00F65F26"/>
    <w:rsid w:val="00F700E9"/>
    <w:rsid w:val="00F7089A"/>
    <w:rsid w:val="00F725D1"/>
    <w:rsid w:val="00F74A08"/>
    <w:rsid w:val="00F74F22"/>
    <w:rsid w:val="00F750A7"/>
    <w:rsid w:val="00F81BC0"/>
    <w:rsid w:val="00F83CB1"/>
    <w:rsid w:val="00F845E0"/>
    <w:rsid w:val="00F84F2D"/>
    <w:rsid w:val="00F85437"/>
    <w:rsid w:val="00F92C3B"/>
    <w:rsid w:val="00F94AA1"/>
    <w:rsid w:val="00FA2EE1"/>
    <w:rsid w:val="00FA2F34"/>
    <w:rsid w:val="00FA2F7A"/>
    <w:rsid w:val="00FA30C2"/>
    <w:rsid w:val="00FA3680"/>
    <w:rsid w:val="00FA7F2E"/>
    <w:rsid w:val="00FB0D10"/>
    <w:rsid w:val="00FB14BE"/>
    <w:rsid w:val="00FB3C10"/>
    <w:rsid w:val="00FC331E"/>
    <w:rsid w:val="00FC36C9"/>
    <w:rsid w:val="00FC48DA"/>
    <w:rsid w:val="00FC49BF"/>
    <w:rsid w:val="00FC5B83"/>
    <w:rsid w:val="00FD5923"/>
    <w:rsid w:val="00FE13EC"/>
    <w:rsid w:val="00FE465F"/>
    <w:rsid w:val="00FE4C08"/>
    <w:rsid w:val="00FE6930"/>
    <w:rsid w:val="00FF14F6"/>
    <w:rsid w:val="00FF348A"/>
    <w:rsid w:val="00FF4A24"/>
    <w:rsid w:val="00FF5D6F"/>
    <w:rsid w:val="00FF6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3,#004924"/>
    </o:shapedefaults>
    <o:shapelayout v:ext="edit">
      <o:idmap v:ext="edit" data="2"/>
    </o:shapelayout>
  </w:shapeDefaults>
  <w:decimalSymbol w:val=","/>
  <w:listSeparator w:val=";"/>
  <w14:docId w14:val="78A611A0"/>
  <w15:docId w15:val="{DAFD0B96-3F48-44DE-AE75-56FF13CD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9117D"/>
    <w:rPr>
      <w:sz w:val="24"/>
      <w:szCs w:val="24"/>
    </w:rPr>
  </w:style>
  <w:style w:type="paragraph" w:styleId="Nadpis1">
    <w:name w:val="heading 1"/>
    <w:basedOn w:val="Normln"/>
    <w:next w:val="Normln"/>
    <w:qFormat/>
    <w:rsid w:val="00B42FFC"/>
    <w:pPr>
      <w:keepNext/>
      <w:outlineLvl w:val="0"/>
    </w:pPr>
    <w:rPr>
      <w:rFonts w:ascii="Arial" w:hAnsi="Arial"/>
      <w:b/>
      <w:color w:val="008000"/>
      <w:sz w:val="22"/>
      <w:szCs w:val="20"/>
    </w:rPr>
  </w:style>
  <w:style w:type="paragraph" w:styleId="Nadpis2">
    <w:name w:val="heading 2"/>
    <w:basedOn w:val="Normln"/>
    <w:next w:val="Normln"/>
    <w:link w:val="Nadpis2Char"/>
    <w:semiHidden/>
    <w:unhideWhenUsed/>
    <w:qFormat/>
    <w:rsid w:val="00824FAA"/>
    <w:pPr>
      <w:keepNext/>
      <w:keepLines/>
      <w:spacing w:before="40"/>
      <w:outlineLvl w:val="1"/>
    </w:pPr>
    <w:rPr>
      <w:rFonts w:ascii="Calibri Light" w:hAnsi="Calibri Light"/>
      <w:color w:val="2E74B5"/>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B42FFC"/>
    <w:pPr>
      <w:tabs>
        <w:tab w:val="center" w:pos="4536"/>
        <w:tab w:val="right" w:pos="9072"/>
      </w:tabs>
    </w:pPr>
  </w:style>
  <w:style w:type="paragraph" w:styleId="Zpat">
    <w:name w:val="footer"/>
    <w:basedOn w:val="Normln"/>
    <w:rsid w:val="00B42FFC"/>
    <w:pPr>
      <w:tabs>
        <w:tab w:val="center" w:pos="4536"/>
        <w:tab w:val="right" w:pos="9072"/>
      </w:tabs>
    </w:pPr>
  </w:style>
  <w:style w:type="character" w:styleId="Hypertextovodkaz">
    <w:name w:val="Hyperlink"/>
    <w:rsid w:val="00B42FFC"/>
    <w:rPr>
      <w:color w:val="0000FF"/>
      <w:u w:val="single"/>
    </w:rPr>
  </w:style>
  <w:style w:type="paragraph" w:styleId="Textbubliny">
    <w:name w:val="Balloon Text"/>
    <w:basedOn w:val="Normln"/>
    <w:link w:val="TextbublinyChar"/>
    <w:rsid w:val="009D387C"/>
    <w:rPr>
      <w:rFonts w:ascii="Tahoma" w:hAnsi="Tahoma" w:cs="Tahoma"/>
      <w:sz w:val="16"/>
      <w:szCs w:val="16"/>
    </w:rPr>
  </w:style>
  <w:style w:type="character" w:customStyle="1" w:styleId="TextbublinyChar">
    <w:name w:val="Text bubliny Char"/>
    <w:link w:val="Textbubliny"/>
    <w:rsid w:val="009D387C"/>
    <w:rPr>
      <w:rFonts w:ascii="Tahoma" w:hAnsi="Tahoma" w:cs="Tahoma"/>
      <w:sz w:val="16"/>
      <w:szCs w:val="16"/>
    </w:rPr>
  </w:style>
  <w:style w:type="table" w:styleId="Mkatabulky">
    <w:name w:val="Table Grid"/>
    <w:basedOn w:val="Normlntabulka"/>
    <w:rsid w:val="001B0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633DBF"/>
    <w:pPr>
      <w:spacing w:before="100" w:beforeAutospacing="1" w:after="100" w:afterAutospacing="1"/>
    </w:pPr>
  </w:style>
  <w:style w:type="character" w:styleId="Siln">
    <w:name w:val="Strong"/>
    <w:uiPriority w:val="22"/>
    <w:qFormat/>
    <w:rsid w:val="00633DBF"/>
    <w:rPr>
      <w:b/>
      <w:bCs/>
    </w:rPr>
  </w:style>
  <w:style w:type="character" w:customStyle="1" w:styleId="textexposedshow">
    <w:name w:val="text_exposed_show"/>
    <w:rsid w:val="00633DBF"/>
  </w:style>
  <w:style w:type="character" w:customStyle="1" w:styleId="apple-converted-space">
    <w:name w:val="apple-converted-space"/>
    <w:rsid w:val="006118FA"/>
  </w:style>
  <w:style w:type="paragraph" w:customStyle="1" w:styleId="Default">
    <w:name w:val="Default"/>
    <w:rsid w:val="000F54F2"/>
    <w:pPr>
      <w:autoSpaceDE w:val="0"/>
      <w:autoSpaceDN w:val="0"/>
      <w:adjustRightInd w:val="0"/>
    </w:pPr>
    <w:rPr>
      <w:color w:val="000000"/>
      <w:sz w:val="24"/>
      <w:szCs w:val="24"/>
    </w:rPr>
  </w:style>
  <w:style w:type="paragraph" w:styleId="Odstavecseseznamem">
    <w:name w:val="List Paragraph"/>
    <w:basedOn w:val="Normln"/>
    <w:uiPriority w:val="34"/>
    <w:qFormat/>
    <w:rsid w:val="00506A02"/>
    <w:pPr>
      <w:ind w:left="720"/>
      <w:contextualSpacing/>
    </w:pPr>
  </w:style>
  <w:style w:type="character" w:styleId="Zdraznnintenzivn">
    <w:name w:val="Intense Emphasis"/>
    <w:uiPriority w:val="21"/>
    <w:qFormat/>
    <w:rsid w:val="00506A02"/>
    <w:rPr>
      <w:i/>
      <w:iCs/>
      <w:color w:val="5B9BD5"/>
    </w:rPr>
  </w:style>
  <w:style w:type="paragraph" w:styleId="Podnadpis">
    <w:name w:val="Subtitle"/>
    <w:basedOn w:val="Normln"/>
    <w:next w:val="Normln"/>
    <w:link w:val="PodnadpisChar"/>
    <w:qFormat/>
    <w:rsid w:val="00506A02"/>
    <w:pPr>
      <w:numPr>
        <w:ilvl w:val="1"/>
      </w:numPr>
      <w:spacing w:after="160"/>
    </w:pPr>
    <w:rPr>
      <w:rFonts w:ascii="Calibri" w:hAnsi="Calibri"/>
      <w:color w:val="5A5A5A"/>
      <w:spacing w:val="15"/>
      <w:sz w:val="22"/>
      <w:szCs w:val="22"/>
    </w:rPr>
  </w:style>
  <w:style w:type="character" w:customStyle="1" w:styleId="PodnadpisChar">
    <w:name w:val="Podnadpis Char"/>
    <w:link w:val="Podnadpis"/>
    <w:rsid w:val="00506A02"/>
    <w:rPr>
      <w:rFonts w:ascii="Calibri" w:eastAsia="Times New Roman" w:hAnsi="Calibri" w:cs="Times New Roman"/>
      <w:color w:val="5A5A5A"/>
      <w:spacing w:val="15"/>
      <w:sz w:val="22"/>
      <w:szCs w:val="22"/>
    </w:rPr>
  </w:style>
  <w:style w:type="character" w:customStyle="1" w:styleId="Nadpis2Char">
    <w:name w:val="Nadpis 2 Char"/>
    <w:link w:val="Nadpis2"/>
    <w:semiHidden/>
    <w:rsid w:val="00824FAA"/>
    <w:rPr>
      <w:rFonts w:ascii="Calibri Light" w:eastAsia="Times New Roman" w:hAnsi="Calibri Light" w:cs="Times New Roman"/>
      <w:color w:val="2E74B5"/>
      <w:sz w:val="26"/>
      <w:szCs w:val="26"/>
    </w:rPr>
  </w:style>
  <w:style w:type="paragraph" w:styleId="Bezmezer">
    <w:name w:val="No Spacing"/>
    <w:uiPriority w:val="1"/>
    <w:qFormat/>
    <w:rsid w:val="00201D40"/>
    <w:rPr>
      <w:rFonts w:eastAsiaTheme="minorHAnsi" w:cstheme="minorBidi"/>
      <w:sz w:val="24"/>
      <w:szCs w:val="22"/>
      <w:lang w:eastAsia="en-US"/>
    </w:rPr>
  </w:style>
  <w:style w:type="character" w:styleId="Nzevknihy">
    <w:name w:val="Book Title"/>
    <w:basedOn w:val="Standardnpsmoodstavce"/>
    <w:uiPriority w:val="33"/>
    <w:qFormat/>
    <w:rsid w:val="004B007E"/>
    <w:rPr>
      <w:b/>
      <w:bCs/>
      <w:i/>
      <w:iCs/>
      <w:spacing w:val="5"/>
    </w:rPr>
  </w:style>
  <w:style w:type="paragraph" w:styleId="Citt">
    <w:name w:val="Quote"/>
    <w:basedOn w:val="Normln"/>
    <w:next w:val="Normln"/>
    <w:link w:val="CittChar"/>
    <w:uiPriority w:val="29"/>
    <w:qFormat/>
    <w:rsid w:val="004B007E"/>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4B007E"/>
    <w:rPr>
      <w:i/>
      <w:iCs/>
      <w:color w:val="404040" w:themeColor="text1" w:themeTint="BF"/>
      <w:sz w:val="24"/>
      <w:szCs w:val="24"/>
    </w:rPr>
  </w:style>
  <w:style w:type="character" w:styleId="Sledovanodkaz">
    <w:name w:val="FollowedHyperlink"/>
    <w:basedOn w:val="Standardnpsmoodstavce"/>
    <w:semiHidden/>
    <w:unhideWhenUsed/>
    <w:rsid w:val="00814320"/>
    <w:rPr>
      <w:color w:val="954F72" w:themeColor="followedHyperlink"/>
      <w:u w:val="single"/>
    </w:rPr>
  </w:style>
  <w:style w:type="character" w:styleId="Zdraznnjemn">
    <w:name w:val="Subtle Emphasis"/>
    <w:basedOn w:val="Standardnpsmoodstavce"/>
    <w:uiPriority w:val="19"/>
    <w:qFormat/>
    <w:rsid w:val="009E2C72"/>
    <w:rPr>
      <w:i/>
      <w:iCs/>
      <w:color w:val="404040" w:themeColor="text1" w:themeTint="BF"/>
    </w:rPr>
  </w:style>
  <w:style w:type="character" w:styleId="Zdraznn">
    <w:name w:val="Emphasis"/>
    <w:basedOn w:val="Standardnpsmoodstavce"/>
    <w:uiPriority w:val="20"/>
    <w:qFormat/>
    <w:rsid w:val="00C34793"/>
    <w:rPr>
      <w:i/>
      <w:iCs/>
    </w:rPr>
  </w:style>
  <w:style w:type="character" w:customStyle="1" w:styleId="nc684nl6">
    <w:name w:val="nc684nl6"/>
    <w:basedOn w:val="Standardnpsmoodstavce"/>
    <w:rsid w:val="00672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6529">
      <w:bodyDiv w:val="1"/>
      <w:marLeft w:val="0"/>
      <w:marRight w:val="0"/>
      <w:marTop w:val="0"/>
      <w:marBottom w:val="0"/>
      <w:divBdr>
        <w:top w:val="none" w:sz="0" w:space="0" w:color="auto"/>
        <w:left w:val="none" w:sz="0" w:space="0" w:color="auto"/>
        <w:bottom w:val="none" w:sz="0" w:space="0" w:color="auto"/>
        <w:right w:val="none" w:sz="0" w:space="0" w:color="auto"/>
      </w:divBdr>
    </w:div>
    <w:div w:id="120270678">
      <w:bodyDiv w:val="1"/>
      <w:marLeft w:val="0"/>
      <w:marRight w:val="0"/>
      <w:marTop w:val="0"/>
      <w:marBottom w:val="0"/>
      <w:divBdr>
        <w:top w:val="none" w:sz="0" w:space="0" w:color="auto"/>
        <w:left w:val="none" w:sz="0" w:space="0" w:color="auto"/>
        <w:bottom w:val="none" w:sz="0" w:space="0" w:color="auto"/>
        <w:right w:val="none" w:sz="0" w:space="0" w:color="auto"/>
      </w:divBdr>
    </w:div>
    <w:div w:id="170224610">
      <w:bodyDiv w:val="1"/>
      <w:marLeft w:val="0"/>
      <w:marRight w:val="0"/>
      <w:marTop w:val="0"/>
      <w:marBottom w:val="0"/>
      <w:divBdr>
        <w:top w:val="none" w:sz="0" w:space="0" w:color="auto"/>
        <w:left w:val="none" w:sz="0" w:space="0" w:color="auto"/>
        <w:bottom w:val="none" w:sz="0" w:space="0" w:color="auto"/>
        <w:right w:val="none" w:sz="0" w:space="0" w:color="auto"/>
      </w:divBdr>
    </w:div>
    <w:div w:id="362025439">
      <w:bodyDiv w:val="1"/>
      <w:marLeft w:val="0"/>
      <w:marRight w:val="0"/>
      <w:marTop w:val="0"/>
      <w:marBottom w:val="0"/>
      <w:divBdr>
        <w:top w:val="none" w:sz="0" w:space="0" w:color="auto"/>
        <w:left w:val="none" w:sz="0" w:space="0" w:color="auto"/>
        <w:bottom w:val="none" w:sz="0" w:space="0" w:color="auto"/>
        <w:right w:val="none" w:sz="0" w:space="0" w:color="auto"/>
      </w:divBdr>
    </w:div>
    <w:div w:id="374742736">
      <w:bodyDiv w:val="1"/>
      <w:marLeft w:val="0"/>
      <w:marRight w:val="0"/>
      <w:marTop w:val="0"/>
      <w:marBottom w:val="0"/>
      <w:divBdr>
        <w:top w:val="none" w:sz="0" w:space="0" w:color="auto"/>
        <w:left w:val="none" w:sz="0" w:space="0" w:color="auto"/>
        <w:bottom w:val="none" w:sz="0" w:space="0" w:color="auto"/>
        <w:right w:val="none" w:sz="0" w:space="0" w:color="auto"/>
      </w:divBdr>
    </w:div>
    <w:div w:id="845050056">
      <w:bodyDiv w:val="1"/>
      <w:marLeft w:val="0"/>
      <w:marRight w:val="0"/>
      <w:marTop w:val="0"/>
      <w:marBottom w:val="0"/>
      <w:divBdr>
        <w:top w:val="none" w:sz="0" w:space="0" w:color="auto"/>
        <w:left w:val="none" w:sz="0" w:space="0" w:color="auto"/>
        <w:bottom w:val="none" w:sz="0" w:space="0" w:color="auto"/>
        <w:right w:val="none" w:sz="0" w:space="0" w:color="auto"/>
      </w:divBdr>
    </w:div>
    <w:div w:id="973483571">
      <w:bodyDiv w:val="1"/>
      <w:marLeft w:val="0"/>
      <w:marRight w:val="0"/>
      <w:marTop w:val="0"/>
      <w:marBottom w:val="0"/>
      <w:divBdr>
        <w:top w:val="none" w:sz="0" w:space="0" w:color="auto"/>
        <w:left w:val="none" w:sz="0" w:space="0" w:color="auto"/>
        <w:bottom w:val="none" w:sz="0" w:space="0" w:color="auto"/>
        <w:right w:val="none" w:sz="0" w:space="0" w:color="auto"/>
      </w:divBdr>
    </w:div>
    <w:div w:id="1027029620">
      <w:bodyDiv w:val="1"/>
      <w:marLeft w:val="0"/>
      <w:marRight w:val="0"/>
      <w:marTop w:val="0"/>
      <w:marBottom w:val="0"/>
      <w:divBdr>
        <w:top w:val="none" w:sz="0" w:space="0" w:color="auto"/>
        <w:left w:val="none" w:sz="0" w:space="0" w:color="auto"/>
        <w:bottom w:val="none" w:sz="0" w:space="0" w:color="auto"/>
        <w:right w:val="none" w:sz="0" w:space="0" w:color="auto"/>
      </w:divBdr>
    </w:div>
    <w:div w:id="1094861334">
      <w:bodyDiv w:val="1"/>
      <w:marLeft w:val="0"/>
      <w:marRight w:val="0"/>
      <w:marTop w:val="0"/>
      <w:marBottom w:val="0"/>
      <w:divBdr>
        <w:top w:val="none" w:sz="0" w:space="0" w:color="auto"/>
        <w:left w:val="none" w:sz="0" w:space="0" w:color="auto"/>
        <w:bottom w:val="none" w:sz="0" w:space="0" w:color="auto"/>
        <w:right w:val="none" w:sz="0" w:space="0" w:color="auto"/>
      </w:divBdr>
    </w:div>
    <w:div w:id="1207795145">
      <w:bodyDiv w:val="1"/>
      <w:marLeft w:val="0"/>
      <w:marRight w:val="0"/>
      <w:marTop w:val="0"/>
      <w:marBottom w:val="0"/>
      <w:divBdr>
        <w:top w:val="none" w:sz="0" w:space="0" w:color="auto"/>
        <w:left w:val="none" w:sz="0" w:space="0" w:color="auto"/>
        <w:bottom w:val="none" w:sz="0" w:space="0" w:color="auto"/>
        <w:right w:val="none" w:sz="0" w:space="0" w:color="auto"/>
      </w:divBdr>
    </w:div>
    <w:div w:id="1227253964">
      <w:bodyDiv w:val="1"/>
      <w:marLeft w:val="0"/>
      <w:marRight w:val="0"/>
      <w:marTop w:val="0"/>
      <w:marBottom w:val="0"/>
      <w:divBdr>
        <w:top w:val="none" w:sz="0" w:space="0" w:color="auto"/>
        <w:left w:val="none" w:sz="0" w:space="0" w:color="auto"/>
        <w:bottom w:val="none" w:sz="0" w:space="0" w:color="auto"/>
        <w:right w:val="none" w:sz="0" w:space="0" w:color="auto"/>
      </w:divBdr>
    </w:div>
    <w:div w:id="1378702583">
      <w:bodyDiv w:val="1"/>
      <w:marLeft w:val="0"/>
      <w:marRight w:val="0"/>
      <w:marTop w:val="0"/>
      <w:marBottom w:val="0"/>
      <w:divBdr>
        <w:top w:val="none" w:sz="0" w:space="0" w:color="auto"/>
        <w:left w:val="none" w:sz="0" w:space="0" w:color="auto"/>
        <w:bottom w:val="none" w:sz="0" w:space="0" w:color="auto"/>
        <w:right w:val="none" w:sz="0" w:space="0" w:color="auto"/>
      </w:divBdr>
    </w:div>
    <w:div w:id="1697079162">
      <w:bodyDiv w:val="1"/>
      <w:marLeft w:val="0"/>
      <w:marRight w:val="0"/>
      <w:marTop w:val="0"/>
      <w:marBottom w:val="0"/>
      <w:divBdr>
        <w:top w:val="none" w:sz="0" w:space="0" w:color="auto"/>
        <w:left w:val="none" w:sz="0" w:space="0" w:color="auto"/>
        <w:bottom w:val="none" w:sz="0" w:space="0" w:color="auto"/>
        <w:right w:val="none" w:sz="0" w:space="0" w:color="auto"/>
      </w:divBdr>
    </w:div>
    <w:div w:id="1782333547">
      <w:bodyDiv w:val="1"/>
      <w:marLeft w:val="0"/>
      <w:marRight w:val="0"/>
      <w:marTop w:val="0"/>
      <w:marBottom w:val="0"/>
      <w:divBdr>
        <w:top w:val="none" w:sz="0" w:space="0" w:color="auto"/>
        <w:left w:val="none" w:sz="0" w:space="0" w:color="auto"/>
        <w:bottom w:val="none" w:sz="0" w:space="0" w:color="auto"/>
        <w:right w:val="none" w:sz="0" w:space="0" w:color="auto"/>
      </w:divBdr>
    </w:div>
    <w:div w:id="1917980181">
      <w:bodyDiv w:val="1"/>
      <w:marLeft w:val="0"/>
      <w:marRight w:val="0"/>
      <w:marTop w:val="0"/>
      <w:marBottom w:val="0"/>
      <w:divBdr>
        <w:top w:val="none" w:sz="0" w:space="0" w:color="auto"/>
        <w:left w:val="none" w:sz="0" w:space="0" w:color="auto"/>
        <w:bottom w:val="none" w:sz="0" w:space="0" w:color="auto"/>
        <w:right w:val="none" w:sz="0" w:space="0" w:color="auto"/>
      </w:divBdr>
      <w:divsChild>
        <w:div w:id="2110000381">
          <w:marLeft w:val="0"/>
          <w:marRight w:val="0"/>
          <w:marTop w:val="0"/>
          <w:marBottom w:val="600"/>
          <w:divBdr>
            <w:top w:val="none" w:sz="0" w:space="0" w:color="auto"/>
            <w:left w:val="none" w:sz="0" w:space="0" w:color="auto"/>
            <w:bottom w:val="single" w:sz="6" w:space="30" w:color="F0F0F0"/>
            <w:right w:val="none" w:sz="0" w:space="0" w:color="auto"/>
          </w:divBdr>
          <w:divsChild>
            <w:div w:id="1376539820">
              <w:marLeft w:val="0"/>
              <w:marRight w:val="0"/>
              <w:marTop w:val="0"/>
              <w:marBottom w:val="0"/>
              <w:divBdr>
                <w:top w:val="none" w:sz="0" w:space="0" w:color="auto"/>
                <w:left w:val="none" w:sz="0" w:space="0" w:color="auto"/>
                <w:bottom w:val="none" w:sz="0" w:space="0" w:color="auto"/>
                <w:right w:val="none" w:sz="0" w:space="0" w:color="auto"/>
              </w:divBdr>
              <w:divsChild>
                <w:div w:id="23871584">
                  <w:marLeft w:val="0"/>
                  <w:marRight w:val="0"/>
                  <w:marTop w:val="0"/>
                  <w:marBottom w:val="240"/>
                  <w:divBdr>
                    <w:top w:val="none" w:sz="0" w:space="0" w:color="auto"/>
                    <w:left w:val="none" w:sz="0" w:space="0" w:color="auto"/>
                    <w:bottom w:val="none" w:sz="0" w:space="0" w:color="auto"/>
                    <w:right w:val="none" w:sz="0" w:space="0" w:color="auto"/>
                  </w:divBdr>
                </w:div>
                <w:div w:id="804278856">
                  <w:marLeft w:val="0"/>
                  <w:marRight w:val="0"/>
                  <w:marTop w:val="150"/>
                  <w:marBottom w:val="0"/>
                  <w:divBdr>
                    <w:top w:val="none" w:sz="0" w:space="0" w:color="auto"/>
                    <w:left w:val="none" w:sz="0" w:space="0" w:color="auto"/>
                    <w:bottom w:val="none" w:sz="0" w:space="0" w:color="auto"/>
                    <w:right w:val="none" w:sz="0" w:space="0" w:color="auto"/>
                  </w:divBdr>
                </w:div>
                <w:div w:id="82119324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52646183">
          <w:marLeft w:val="0"/>
          <w:marRight w:val="0"/>
          <w:marTop w:val="0"/>
          <w:marBottom w:val="600"/>
          <w:divBdr>
            <w:top w:val="none" w:sz="0" w:space="0" w:color="auto"/>
            <w:left w:val="none" w:sz="0" w:space="0" w:color="auto"/>
            <w:bottom w:val="single" w:sz="6" w:space="30" w:color="F0F0F0"/>
            <w:right w:val="none" w:sz="0" w:space="0" w:color="auto"/>
          </w:divBdr>
          <w:divsChild>
            <w:div w:id="1192304365">
              <w:marLeft w:val="0"/>
              <w:marRight w:val="0"/>
              <w:marTop w:val="0"/>
              <w:marBottom w:val="0"/>
              <w:divBdr>
                <w:top w:val="none" w:sz="0" w:space="0" w:color="auto"/>
                <w:left w:val="none" w:sz="0" w:space="0" w:color="auto"/>
                <w:bottom w:val="none" w:sz="0" w:space="0" w:color="auto"/>
                <w:right w:val="none" w:sz="0" w:space="0" w:color="auto"/>
              </w:divBdr>
              <w:divsChild>
                <w:div w:id="1392583959">
                  <w:marLeft w:val="0"/>
                  <w:marRight w:val="600"/>
                  <w:marTop w:val="0"/>
                  <w:marBottom w:val="0"/>
                  <w:divBdr>
                    <w:top w:val="none" w:sz="0" w:space="0" w:color="auto"/>
                    <w:left w:val="none" w:sz="0" w:space="0" w:color="auto"/>
                    <w:bottom w:val="none" w:sz="0" w:space="0" w:color="auto"/>
                    <w:right w:val="none" w:sz="0" w:space="0" w:color="auto"/>
                  </w:divBdr>
                </w:div>
                <w:div w:id="2033339159">
                  <w:marLeft w:val="0"/>
                  <w:marRight w:val="0"/>
                  <w:marTop w:val="0"/>
                  <w:marBottom w:val="240"/>
                  <w:divBdr>
                    <w:top w:val="none" w:sz="0" w:space="0" w:color="auto"/>
                    <w:left w:val="none" w:sz="0" w:space="0" w:color="auto"/>
                    <w:bottom w:val="none" w:sz="0" w:space="0" w:color="auto"/>
                    <w:right w:val="none" w:sz="0" w:space="0" w:color="auto"/>
                  </w:divBdr>
                </w:div>
                <w:div w:id="1347363923">
                  <w:marLeft w:val="0"/>
                  <w:marRight w:val="0"/>
                  <w:marTop w:val="150"/>
                  <w:marBottom w:val="0"/>
                  <w:divBdr>
                    <w:top w:val="none" w:sz="0" w:space="0" w:color="auto"/>
                    <w:left w:val="none" w:sz="0" w:space="0" w:color="auto"/>
                    <w:bottom w:val="none" w:sz="0" w:space="0" w:color="auto"/>
                    <w:right w:val="none" w:sz="0" w:space="0" w:color="auto"/>
                  </w:divBdr>
                </w:div>
                <w:div w:id="6534200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02118237">
          <w:marLeft w:val="0"/>
          <w:marRight w:val="0"/>
          <w:marTop w:val="0"/>
          <w:marBottom w:val="600"/>
          <w:divBdr>
            <w:top w:val="none" w:sz="0" w:space="0" w:color="auto"/>
            <w:left w:val="none" w:sz="0" w:space="0" w:color="auto"/>
            <w:bottom w:val="single" w:sz="6" w:space="30" w:color="F0F0F0"/>
            <w:right w:val="none" w:sz="0" w:space="0" w:color="auto"/>
          </w:divBdr>
          <w:divsChild>
            <w:div w:id="488181088">
              <w:marLeft w:val="0"/>
              <w:marRight w:val="0"/>
              <w:marTop w:val="0"/>
              <w:marBottom w:val="0"/>
              <w:divBdr>
                <w:top w:val="none" w:sz="0" w:space="0" w:color="auto"/>
                <w:left w:val="none" w:sz="0" w:space="0" w:color="auto"/>
                <w:bottom w:val="none" w:sz="0" w:space="0" w:color="auto"/>
                <w:right w:val="none" w:sz="0" w:space="0" w:color="auto"/>
              </w:divBdr>
              <w:divsChild>
                <w:div w:id="185102545">
                  <w:marLeft w:val="0"/>
                  <w:marRight w:val="600"/>
                  <w:marTop w:val="0"/>
                  <w:marBottom w:val="0"/>
                  <w:divBdr>
                    <w:top w:val="none" w:sz="0" w:space="0" w:color="auto"/>
                    <w:left w:val="none" w:sz="0" w:space="0" w:color="auto"/>
                    <w:bottom w:val="none" w:sz="0" w:space="0" w:color="auto"/>
                    <w:right w:val="none" w:sz="0" w:space="0" w:color="auto"/>
                  </w:divBdr>
                </w:div>
                <w:div w:id="958295800">
                  <w:marLeft w:val="0"/>
                  <w:marRight w:val="0"/>
                  <w:marTop w:val="0"/>
                  <w:marBottom w:val="240"/>
                  <w:divBdr>
                    <w:top w:val="none" w:sz="0" w:space="0" w:color="auto"/>
                    <w:left w:val="none" w:sz="0" w:space="0" w:color="auto"/>
                    <w:bottom w:val="none" w:sz="0" w:space="0" w:color="auto"/>
                    <w:right w:val="none" w:sz="0" w:space="0" w:color="auto"/>
                  </w:divBdr>
                </w:div>
                <w:div w:id="1218973100">
                  <w:marLeft w:val="0"/>
                  <w:marRight w:val="0"/>
                  <w:marTop w:val="150"/>
                  <w:marBottom w:val="0"/>
                  <w:divBdr>
                    <w:top w:val="none" w:sz="0" w:space="0" w:color="auto"/>
                    <w:left w:val="none" w:sz="0" w:space="0" w:color="auto"/>
                    <w:bottom w:val="none" w:sz="0" w:space="0" w:color="auto"/>
                    <w:right w:val="none" w:sz="0" w:space="0" w:color="auto"/>
                  </w:divBdr>
                </w:div>
                <w:div w:id="8403823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086269277">
          <w:marLeft w:val="0"/>
          <w:marRight w:val="0"/>
          <w:marTop w:val="0"/>
          <w:marBottom w:val="600"/>
          <w:divBdr>
            <w:top w:val="none" w:sz="0" w:space="0" w:color="auto"/>
            <w:left w:val="none" w:sz="0" w:space="0" w:color="auto"/>
            <w:bottom w:val="single" w:sz="6" w:space="30" w:color="F0F0F0"/>
            <w:right w:val="none" w:sz="0" w:space="0" w:color="auto"/>
          </w:divBdr>
          <w:divsChild>
            <w:div w:id="2094428930">
              <w:marLeft w:val="0"/>
              <w:marRight w:val="0"/>
              <w:marTop w:val="0"/>
              <w:marBottom w:val="0"/>
              <w:divBdr>
                <w:top w:val="none" w:sz="0" w:space="0" w:color="auto"/>
                <w:left w:val="none" w:sz="0" w:space="0" w:color="auto"/>
                <w:bottom w:val="none" w:sz="0" w:space="0" w:color="auto"/>
                <w:right w:val="none" w:sz="0" w:space="0" w:color="auto"/>
              </w:divBdr>
              <w:divsChild>
                <w:div w:id="1176110024">
                  <w:marLeft w:val="0"/>
                  <w:marRight w:val="600"/>
                  <w:marTop w:val="0"/>
                  <w:marBottom w:val="0"/>
                  <w:divBdr>
                    <w:top w:val="none" w:sz="0" w:space="0" w:color="auto"/>
                    <w:left w:val="none" w:sz="0" w:space="0" w:color="auto"/>
                    <w:bottom w:val="none" w:sz="0" w:space="0" w:color="auto"/>
                    <w:right w:val="none" w:sz="0" w:space="0" w:color="auto"/>
                  </w:divBdr>
                </w:div>
                <w:div w:id="696740299">
                  <w:marLeft w:val="0"/>
                  <w:marRight w:val="0"/>
                  <w:marTop w:val="0"/>
                  <w:marBottom w:val="240"/>
                  <w:divBdr>
                    <w:top w:val="none" w:sz="0" w:space="0" w:color="auto"/>
                    <w:left w:val="none" w:sz="0" w:space="0" w:color="auto"/>
                    <w:bottom w:val="none" w:sz="0" w:space="0" w:color="auto"/>
                    <w:right w:val="none" w:sz="0" w:space="0" w:color="auto"/>
                  </w:divBdr>
                </w:div>
                <w:div w:id="662318186">
                  <w:marLeft w:val="0"/>
                  <w:marRight w:val="0"/>
                  <w:marTop w:val="150"/>
                  <w:marBottom w:val="0"/>
                  <w:divBdr>
                    <w:top w:val="none" w:sz="0" w:space="0" w:color="auto"/>
                    <w:left w:val="none" w:sz="0" w:space="0" w:color="auto"/>
                    <w:bottom w:val="none" w:sz="0" w:space="0" w:color="auto"/>
                    <w:right w:val="none" w:sz="0" w:space="0" w:color="auto"/>
                  </w:divBdr>
                </w:div>
                <w:div w:id="209532318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2010062915">
          <w:marLeft w:val="0"/>
          <w:marRight w:val="0"/>
          <w:marTop w:val="0"/>
          <w:marBottom w:val="600"/>
          <w:divBdr>
            <w:top w:val="none" w:sz="0" w:space="0" w:color="auto"/>
            <w:left w:val="none" w:sz="0" w:space="0" w:color="auto"/>
            <w:bottom w:val="single" w:sz="6" w:space="30" w:color="F0F0F0"/>
            <w:right w:val="none" w:sz="0" w:space="0" w:color="auto"/>
          </w:divBdr>
          <w:divsChild>
            <w:div w:id="1343162218">
              <w:marLeft w:val="0"/>
              <w:marRight w:val="0"/>
              <w:marTop w:val="0"/>
              <w:marBottom w:val="0"/>
              <w:divBdr>
                <w:top w:val="none" w:sz="0" w:space="0" w:color="auto"/>
                <w:left w:val="none" w:sz="0" w:space="0" w:color="auto"/>
                <w:bottom w:val="none" w:sz="0" w:space="0" w:color="auto"/>
                <w:right w:val="none" w:sz="0" w:space="0" w:color="auto"/>
              </w:divBdr>
              <w:divsChild>
                <w:div w:id="911820227">
                  <w:marLeft w:val="0"/>
                  <w:marRight w:val="600"/>
                  <w:marTop w:val="0"/>
                  <w:marBottom w:val="0"/>
                  <w:divBdr>
                    <w:top w:val="none" w:sz="0" w:space="0" w:color="auto"/>
                    <w:left w:val="none" w:sz="0" w:space="0" w:color="auto"/>
                    <w:bottom w:val="none" w:sz="0" w:space="0" w:color="auto"/>
                    <w:right w:val="none" w:sz="0" w:space="0" w:color="auto"/>
                  </w:divBdr>
                </w:div>
                <w:div w:id="1812282302">
                  <w:marLeft w:val="0"/>
                  <w:marRight w:val="0"/>
                  <w:marTop w:val="0"/>
                  <w:marBottom w:val="240"/>
                  <w:divBdr>
                    <w:top w:val="none" w:sz="0" w:space="0" w:color="auto"/>
                    <w:left w:val="none" w:sz="0" w:space="0" w:color="auto"/>
                    <w:bottom w:val="none" w:sz="0" w:space="0" w:color="auto"/>
                    <w:right w:val="none" w:sz="0" w:space="0" w:color="auto"/>
                  </w:divBdr>
                </w:div>
                <w:div w:id="2126535925">
                  <w:marLeft w:val="0"/>
                  <w:marRight w:val="0"/>
                  <w:marTop w:val="150"/>
                  <w:marBottom w:val="0"/>
                  <w:divBdr>
                    <w:top w:val="none" w:sz="0" w:space="0" w:color="auto"/>
                    <w:left w:val="none" w:sz="0" w:space="0" w:color="auto"/>
                    <w:bottom w:val="none" w:sz="0" w:space="0" w:color="auto"/>
                    <w:right w:val="none" w:sz="0" w:space="0" w:color="auto"/>
                  </w:divBdr>
                </w:div>
                <w:div w:id="126834567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388115277">
          <w:marLeft w:val="0"/>
          <w:marRight w:val="0"/>
          <w:marTop w:val="0"/>
          <w:marBottom w:val="600"/>
          <w:divBdr>
            <w:top w:val="none" w:sz="0" w:space="0" w:color="auto"/>
            <w:left w:val="none" w:sz="0" w:space="0" w:color="auto"/>
            <w:bottom w:val="single" w:sz="6" w:space="30" w:color="F0F0F0"/>
            <w:right w:val="none" w:sz="0" w:space="0" w:color="auto"/>
          </w:divBdr>
          <w:divsChild>
            <w:div w:id="1728216213">
              <w:marLeft w:val="0"/>
              <w:marRight w:val="0"/>
              <w:marTop w:val="0"/>
              <w:marBottom w:val="0"/>
              <w:divBdr>
                <w:top w:val="none" w:sz="0" w:space="0" w:color="auto"/>
                <w:left w:val="none" w:sz="0" w:space="0" w:color="auto"/>
                <w:bottom w:val="none" w:sz="0" w:space="0" w:color="auto"/>
                <w:right w:val="none" w:sz="0" w:space="0" w:color="auto"/>
              </w:divBdr>
              <w:divsChild>
                <w:div w:id="810823928">
                  <w:marLeft w:val="0"/>
                  <w:marRight w:val="600"/>
                  <w:marTop w:val="0"/>
                  <w:marBottom w:val="0"/>
                  <w:divBdr>
                    <w:top w:val="none" w:sz="0" w:space="0" w:color="auto"/>
                    <w:left w:val="none" w:sz="0" w:space="0" w:color="auto"/>
                    <w:bottom w:val="none" w:sz="0" w:space="0" w:color="auto"/>
                    <w:right w:val="none" w:sz="0" w:space="0" w:color="auto"/>
                  </w:divBdr>
                </w:div>
                <w:div w:id="882986008">
                  <w:marLeft w:val="0"/>
                  <w:marRight w:val="0"/>
                  <w:marTop w:val="0"/>
                  <w:marBottom w:val="240"/>
                  <w:divBdr>
                    <w:top w:val="none" w:sz="0" w:space="0" w:color="auto"/>
                    <w:left w:val="none" w:sz="0" w:space="0" w:color="auto"/>
                    <w:bottom w:val="none" w:sz="0" w:space="0" w:color="auto"/>
                    <w:right w:val="none" w:sz="0" w:space="0" w:color="auto"/>
                  </w:divBdr>
                </w:div>
                <w:div w:id="1138574081">
                  <w:marLeft w:val="0"/>
                  <w:marRight w:val="0"/>
                  <w:marTop w:val="150"/>
                  <w:marBottom w:val="0"/>
                  <w:divBdr>
                    <w:top w:val="none" w:sz="0" w:space="0" w:color="auto"/>
                    <w:left w:val="none" w:sz="0" w:space="0" w:color="auto"/>
                    <w:bottom w:val="none" w:sz="0" w:space="0" w:color="auto"/>
                    <w:right w:val="none" w:sz="0" w:space="0" w:color="auto"/>
                  </w:divBdr>
                </w:div>
                <w:div w:id="51704519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698970879">
          <w:marLeft w:val="0"/>
          <w:marRight w:val="0"/>
          <w:marTop w:val="0"/>
          <w:marBottom w:val="600"/>
          <w:divBdr>
            <w:top w:val="none" w:sz="0" w:space="0" w:color="auto"/>
            <w:left w:val="none" w:sz="0" w:space="0" w:color="auto"/>
            <w:bottom w:val="single" w:sz="6" w:space="30" w:color="F0F0F0"/>
            <w:right w:val="none" w:sz="0" w:space="0" w:color="auto"/>
          </w:divBdr>
          <w:divsChild>
            <w:div w:id="1965454620">
              <w:marLeft w:val="0"/>
              <w:marRight w:val="0"/>
              <w:marTop w:val="0"/>
              <w:marBottom w:val="0"/>
              <w:divBdr>
                <w:top w:val="none" w:sz="0" w:space="0" w:color="auto"/>
                <w:left w:val="none" w:sz="0" w:space="0" w:color="auto"/>
                <w:bottom w:val="none" w:sz="0" w:space="0" w:color="auto"/>
                <w:right w:val="none" w:sz="0" w:space="0" w:color="auto"/>
              </w:divBdr>
              <w:divsChild>
                <w:div w:id="958336968">
                  <w:marLeft w:val="0"/>
                  <w:marRight w:val="600"/>
                  <w:marTop w:val="0"/>
                  <w:marBottom w:val="0"/>
                  <w:divBdr>
                    <w:top w:val="none" w:sz="0" w:space="0" w:color="auto"/>
                    <w:left w:val="none" w:sz="0" w:space="0" w:color="auto"/>
                    <w:bottom w:val="none" w:sz="0" w:space="0" w:color="auto"/>
                    <w:right w:val="none" w:sz="0" w:space="0" w:color="auto"/>
                  </w:divBdr>
                </w:div>
                <w:div w:id="2131169817">
                  <w:marLeft w:val="0"/>
                  <w:marRight w:val="0"/>
                  <w:marTop w:val="0"/>
                  <w:marBottom w:val="240"/>
                  <w:divBdr>
                    <w:top w:val="none" w:sz="0" w:space="0" w:color="auto"/>
                    <w:left w:val="none" w:sz="0" w:space="0" w:color="auto"/>
                    <w:bottom w:val="none" w:sz="0" w:space="0" w:color="auto"/>
                    <w:right w:val="none" w:sz="0" w:space="0" w:color="auto"/>
                  </w:divBdr>
                </w:div>
                <w:div w:id="1408111306">
                  <w:marLeft w:val="0"/>
                  <w:marRight w:val="0"/>
                  <w:marTop w:val="150"/>
                  <w:marBottom w:val="0"/>
                  <w:divBdr>
                    <w:top w:val="none" w:sz="0" w:space="0" w:color="auto"/>
                    <w:left w:val="none" w:sz="0" w:space="0" w:color="auto"/>
                    <w:bottom w:val="none" w:sz="0" w:space="0" w:color="auto"/>
                    <w:right w:val="none" w:sz="0" w:space="0" w:color="auto"/>
                  </w:divBdr>
                </w:div>
                <w:div w:id="166935954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46480342">
          <w:marLeft w:val="0"/>
          <w:marRight w:val="0"/>
          <w:marTop w:val="0"/>
          <w:marBottom w:val="600"/>
          <w:divBdr>
            <w:top w:val="none" w:sz="0" w:space="0" w:color="auto"/>
            <w:left w:val="none" w:sz="0" w:space="0" w:color="auto"/>
            <w:bottom w:val="single" w:sz="6" w:space="30" w:color="F0F0F0"/>
            <w:right w:val="none" w:sz="0" w:space="0" w:color="auto"/>
          </w:divBdr>
          <w:divsChild>
            <w:div w:id="1214999406">
              <w:marLeft w:val="0"/>
              <w:marRight w:val="0"/>
              <w:marTop w:val="0"/>
              <w:marBottom w:val="0"/>
              <w:divBdr>
                <w:top w:val="none" w:sz="0" w:space="0" w:color="auto"/>
                <w:left w:val="none" w:sz="0" w:space="0" w:color="auto"/>
                <w:bottom w:val="none" w:sz="0" w:space="0" w:color="auto"/>
                <w:right w:val="none" w:sz="0" w:space="0" w:color="auto"/>
              </w:divBdr>
              <w:divsChild>
                <w:div w:id="225532689">
                  <w:marLeft w:val="0"/>
                  <w:marRight w:val="600"/>
                  <w:marTop w:val="0"/>
                  <w:marBottom w:val="0"/>
                  <w:divBdr>
                    <w:top w:val="none" w:sz="0" w:space="0" w:color="auto"/>
                    <w:left w:val="none" w:sz="0" w:space="0" w:color="auto"/>
                    <w:bottom w:val="none" w:sz="0" w:space="0" w:color="auto"/>
                    <w:right w:val="none" w:sz="0" w:space="0" w:color="auto"/>
                  </w:divBdr>
                </w:div>
                <w:div w:id="1279221066">
                  <w:marLeft w:val="0"/>
                  <w:marRight w:val="0"/>
                  <w:marTop w:val="0"/>
                  <w:marBottom w:val="240"/>
                  <w:divBdr>
                    <w:top w:val="none" w:sz="0" w:space="0" w:color="auto"/>
                    <w:left w:val="none" w:sz="0" w:space="0" w:color="auto"/>
                    <w:bottom w:val="none" w:sz="0" w:space="0" w:color="auto"/>
                    <w:right w:val="none" w:sz="0" w:space="0" w:color="auto"/>
                  </w:divBdr>
                </w:div>
                <w:div w:id="12803025">
                  <w:marLeft w:val="0"/>
                  <w:marRight w:val="0"/>
                  <w:marTop w:val="150"/>
                  <w:marBottom w:val="0"/>
                  <w:divBdr>
                    <w:top w:val="none" w:sz="0" w:space="0" w:color="auto"/>
                    <w:left w:val="none" w:sz="0" w:space="0" w:color="auto"/>
                    <w:bottom w:val="none" w:sz="0" w:space="0" w:color="auto"/>
                    <w:right w:val="none" w:sz="0" w:space="0" w:color="auto"/>
                  </w:divBdr>
                </w:div>
                <w:div w:id="58792273">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53227291">
          <w:marLeft w:val="0"/>
          <w:marRight w:val="0"/>
          <w:marTop w:val="0"/>
          <w:marBottom w:val="600"/>
          <w:divBdr>
            <w:top w:val="none" w:sz="0" w:space="0" w:color="auto"/>
            <w:left w:val="none" w:sz="0" w:space="0" w:color="auto"/>
            <w:bottom w:val="single" w:sz="6" w:space="30" w:color="F0F0F0"/>
            <w:right w:val="none" w:sz="0" w:space="0" w:color="auto"/>
          </w:divBdr>
          <w:divsChild>
            <w:div w:id="926500210">
              <w:marLeft w:val="0"/>
              <w:marRight w:val="0"/>
              <w:marTop w:val="0"/>
              <w:marBottom w:val="0"/>
              <w:divBdr>
                <w:top w:val="none" w:sz="0" w:space="0" w:color="auto"/>
                <w:left w:val="none" w:sz="0" w:space="0" w:color="auto"/>
                <w:bottom w:val="none" w:sz="0" w:space="0" w:color="auto"/>
                <w:right w:val="none" w:sz="0" w:space="0" w:color="auto"/>
              </w:divBdr>
              <w:divsChild>
                <w:div w:id="1168210743">
                  <w:marLeft w:val="0"/>
                  <w:marRight w:val="600"/>
                  <w:marTop w:val="0"/>
                  <w:marBottom w:val="0"/>
                  <w:divBdr>
                    <w:top w:val="none" w:sz="0" w:space="0" w:color="auto"/>
                    <w:left w:val="none" w:sz="0" w:space="0" w:color="auto"/>
                    <w:bottom w:val="none" w:sz="0" w:space="0" w:color="auto"/>
                    <w:right w:val="none" w:sz="0" w:space="0" w:color="auto"/>
                  </w:divBdr>
                </w:div>
                <w:div w:id="212543955">
                  <w:marLeft w:val="0"/>
                  <w:marRight w:val="0"/>
                  <w:marTop w:val="0"/>
                  <w:marBottom w:val="240"/>
                  <w:divBdr>
                    <w:top w:val="none" w:sz="0" w:space="0" w:color="auto"/>
                    <w:left w:val="none" w:sz="0" w:space="0" w:color="auto"/>
                    <w:bottom w:val="none" w:sz="0" w:space="0" w:color="auto"/>
                    <w:right w:val="none" w:sz="0" w:space="0" w:color="auto"/>
                  </w:divBdr>
                </w:div>
                <w:div w:id="285241935">
                  <w:marLeft w:val="0"/>
                  <w:marRight w:val="0"/>
                  <w:marTop w:val="150"/>
                  <w:marBottom w:val="0"/>
                  <w:divBdr>
                    <w:top w:val="none" w:sz="0" w:space="0" w:color="auto"/>
                    <w:left w:val="none" w:sz="0" w:space="0" w:color="auto"/>
                    <w:bottom w:val="none" w:sz="0" w:space="0" w:color="auto"/>
                    <w:right w:val="none" w:sz="0" w:space="0" w:color="auto"/>
                  </w:divBdr>
                </w:div>
                <w:div w:id="194356157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402869790">
          <w:marLeft w:val="0"/>
          <w:marRight w:val="0"/>
          <w:marTop w:val="0"/>
          <w:marBottom w:val="600"/>
          <w:divBdr>
            <w:top w:val="none" w:sz="0" w:space="0" w:color="auto"/>
            <w:left w:val="none" w:sz="0" w:space="0" w:color="auto"/>
            <w:bottom w:val="single" w:sz="6" w:space="30" w:color="F0F0F0"/>
            <w:right w:val="none" w:sz="0" w:space="0" w:color="auto"/>
          </w:divBdr>
          <w:divsChild>
            <w:div w:id="123813409">
              <w:marLeft w:val="0"/>
              <w:marRight w:val="0"/>
              <w:marTop w:val="0"/>
              <w:marBottom w:val="0"/>
              <w:divBdr>
                <w:top w:val="none" w:sz="0" w:space="0" w:color="auto"/>
                <w:left w:val="none" w:sz="0" w:space="0" w:color="auto"/>
                <w:bottom w:val="none" w:sz="0" w:space="0" w:color="auto"/>
                <w:right w:val="none" w:sz="0" w:space="0" w:color="auto"/>
              </w:divBdr>
              <w:divsChild>
                <w:div w:id="325670030">
                  <w:marLeft w:val="0"/>
                  <w:marRight w:val="600"/>
                  <w:marTop w:val="0"/>
                  <w:marBottom w:val="0"/>
                  <w:divBdr>
                    <w:top w:val="none" w:sz="0" w:space="0" w:color="auto"/>
                    <w:left w:val="none" w:sz="0" w:space="0" w:color="auto"/>
                    <w:bottom w:val="none" w:sz="0" w:space="0" w:color="auto"/>
                    <w:right w:val="none" w:sz="0" w:space="0" w:color="auto"/>
                  </w:divBdr>
                </w:div>
                <w:div w:id="1762798931">
                  <w:marLeft w:val="0"/>
                  <w:marRight w:val="0"/>
                  <w:marTop w:val="0"/>
                  <w:marBottom w:val="240"/>
                  <w:divBdr>
                    <w:top w:val="none" w:sz="0" w:space="0" w:color="auto"/>
                    <w:left w:val="none" w:sz="0" w:space="0" w:color="auto"/>
                    <w:bottom w:val="none" w:sz="0" w:space="0" w:color="auto"/>
                    <w:right w:val="none" w:sz="0" w:space="0" w:color="auto"/>
                  </w:divBdr>
                </w:div>
                <w:div w:id="13112490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20409635">
      <w:bodyDiv w:val="1"/>
      <w:marLeft w:val="0"/>
      <w:marRight w:val="0"/>
      <w:marTop w:val="0"/>
      <w:marBottom w:val="0"/>
      <w:divBdr>
        <w:top w:val="none" w:sz="0" w:space="0" w:color="auto"/>
        <w:left w:val="none" w:sz="0" w:space="0" w:color="auto"/>
        <w:bottom w:val="none" w:sz="0" w:space="0" w:color="auto"/>
        <w:right w:val="none" w:sz="0" w:space="0" w:color="auto"/>
      </w:divBdr>
    </w:div>
    <w:div w:id="1927230779">
      <w:bodyDiv w:val="1"/>
      <w:marLeft w:val="0"/>
      <w:marRight w:val="0"/>
      <w:marTop w:val="0"/>
      <w:marBottom w:val="0"/>
      <w:divBdr>
        <w:top w:val="none" w:sz="0" w:space="0" w:color="auto"/>
        <w:left w:val="none" w:sz="0" w:space="0" w:color="auto"/>
        <w:bottom w:val="none" w:sz="0" w:space="0" w:color="auto"/>
        <w:right w:val="none" w:sz="0" w:space="0" w:color="auto"/>
      </w:divBdr>
    </w:div>
    <w:div w:id="20599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zubra.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zootabor.eu" TargetMode="External"/><Relationship Id="rId4" Type="http://schemas.openxmlformats.org/officeDocument/2006/relationships/settings" Target="settings.xml"/><Relationship Id="rId9" Type="http://schemas.openxmlformats.org/officeDocument/2006/relationships/hyperlink" Target="mailto:media@zootabor.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ek\Local%20Settings\Temporary%20Internet%20Files\OLK2B\hlavickovy%20papir%2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82814-432A-441A-9A10-2F7DDC742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 (2)</Template>
  <TotalTime>1354</TotalTime>
  <Pages>3</Pages>
  <Words>766</Words>
  <Characters>4522</Characters>
  <Application>Microsoft Office Word</Application>
  <DocSecurity>0</DocSecurity>
  <Lines>37</Lines>
  <Paragraphs>10</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EKOSPOL</Company>
  <LinksUpToDate>false</LinksUpToDate>
  <CharactersWithSpaces>5278</CharactersWithSpaces>
  <SharedDoc>false</SharedDoc>
  <HLinks>
    <vt:vector size="12" baseType="variant">
      <vt:variant>
        <vt:i4>4849768</vt:i4>
      </vt:variant>
      <vt:variant>
        <vt:i4>3</vt:i4>
      </vt:variant>
      <vt:variant>
        <vt:i4>0</vt:i4>
      </vt:variant>
      <vt:variant>
        <vt:i4>5</vt:i4>
      </vt:variant>
      <vt:variant>
        <vt:lpwstr>mailto:media@zootabor.eu</vt:lpwstr>
      </vt:variant>
      <vt:variant>
        <vt:lpwstr/>
      </vt:variant>
      <vt:variant>
        <vt:i4>7012414</vt:i4>
      </vt:variant>
      <vt:variant>
        <vt:i4>0</vt:i4>
      </vt:variant>
      <vt:variant>
        <vt:i4>0</vt:i4>
      </vt:variant>
      <vt:variant>
        <vt:i4>5</vt:i4>
      </vt:variant>
      <vt:variant>
        <vt:lpwstr>http://www.zootabor.eu/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 Sušanka</dc:creator>
  <cp:lastModifiedBy>Ekospol</cp:lastModifiedBy>
  <cp:revision>5</cp:revision>
  <cp:lastPrinted>2026-06-11T11:40:00Z</cp:lastPrinted>
  <dcterms:created xsi:type="dcterms:W3CDTF">2026-06-11T11:07:00Z</dcterms:created>
  <dcterms:modified xsi:type="dcterms:W3CDTF">2026-06-12T12:05:00Z</dcterms:modified>
</cp:coreProperties>
</file>