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4F7E" w14:textId="2FD877BC" w:rsidR="0023750D" w:rsidRDefault="00C07B3D" w:rsidP="0023750D">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Návštěvníci táborské zoo se v sobotu seznámí s nejroztomilejšími šelmičkami</w:t>
      </w:r>
    </w:p>
    <w:p w14:paraId="368031FD" w14:textId="7EB5330F" w:rsidR="00C07B3D" w:rsidRDefault="003C7E73" w:rsidP="00990432">
      <w:pPr>
        <w:tabs>
          <w:tab w:val="left" w:pos="3932"/>
        </w:tabs>
        <w:spacing w:after="240" w:line="276" w:lineRule="auto"/>
        <w:rPr>
          <w:rFonts w:asciiTheme="minorHAnsi" w:hAnsiTheme="minorHAnsi" w:cstheme="minorHAnsi"/>
        </w:rPr>
      </w:pPr>
      <w:r>
        <w:rPr>
          <w:rFonts w:asciiTheme="minorHAnsi" w:hAnsiTheme="minorHAnsi" w:cstheme="minorHAnsi"/>
        </w:rPr>
        <w:t>15</w:t>
      </w:r>
      <w:r w:rsidR="00990432">
        <w:rPr>
          <w:rFonts w:asciiTheme="minorHAnsi" w:hAnsiTheme="minorHAnsi" w:cstheme="minorHAnsi"/>
        </w:rPr>
        <w:t xml:space="preserve">. </w:t>
      </w:r>
      <w:r w:rsidR="00571D0A">
        <w:rPr>
          <w:rFonts w:asciiTheme="minorHAnsi" w:hAnsiTheme="minorHAnsi" w:cstheme="minorHAnsi"/>
        </w:rPr>
        <w:t>6</w:t>
      </w:r>
      <w:r w:rsidR="00990432">
        <w:rPr>
          <w:rFonts w:asciiTheme="minorHAnsi" w:hAnsiTheme="minorHAnsi" w:cstheme="minorHAnsi"/>
        </w:rPr>
        <w:t>. 202</w:t>
      </w:r>
      <w:r w:rsidR="00EF713B">
        <w:rPr>
          <w:rFonts w:asciiTheme="minorHAnsi" w:hAnsiTheme="minorHAnsi" w:cstheme="minorHAnsi"/>
        </w:rPr>
        <w:t>6</w:t>
      </w:r>
      <w:r w:rsidR="00990432" w:rsidRPr="00E57D36">
        <w:rPr>
          <w:rFonts w:asciiTheme="minorHAnsi" w:hAnsiTheme="minorHAnsi" w:cstheme="minorHAnsi"/>
        </w:rPr>
        <w:t>, Tábor –</w:t>
      </w:r>
      <w:r w:rsidR="00990432">
        <w:rPr>
          <w:rFonts w:asciiTheme="minorHAnsi" w:hAnsiTheme="minorHAnsi" w:cstheme="minorHAnsi"/>
        </w:rPr>
        <w:t xml:space="preserve"> </w:t>
      </w:r>
      <w:r w:rsidR="00C07B3D">
        <w:rPr>
          <w:rFonts w:asciiTheme="minorHAnsi" w:hAnsiTheme="minorHAnsi" w:cstheme="minorHAnsi"/>
        </w:rPr>
        <w:t>Patří k nejoblíbenějším zvířatům táborské zoologické zahrady</w:t>
      </w:r>
      <w:r w:rsidR="00803AAF">
        <w:rPr>
          <w:rFonts w:asciiTheme="minorHAnsi" w:hAnsiTheme="minorHAnsi" w:cstheme="minorHAnsi"/>
        </w:rPr>
        <w:t>,</w:t>
      </w:r>
      <w:r w:rsidR="00C07B3D">
        <w:rPr>
          <w:rFonts w:asciiTheme="minorHAnsi" w:hAnsiTheme="minorHAnsi" w:cstheme="minorHAnsi"/>
        </w:rPr>
        <w:t xml:space="preserve"> a přestože vypadají roztomile, jsou to pěkné šelmy. </w:t>
      </w:r>
      <w:r w:rsidR="00803AAF">
        <w:rPr>
          <w:rFonts w:asciiTheme="minorHAnsi" w:hAnsiTheme="minorHAnsi" w:cstheme="minorHAnsi"/>
        </w:rPr>
        <w:t xml:space="preserve">Řeč je surikatách, které ani chvíli neposedí. Pořád někde běhají, schovávají se a opět objevují. Jen když pozorují případné nebezpečí, zpomalí a ostřížím zrakem skenují své okolí. Chcete se o těchto roztomilých šelmách dozvědět více? Přijďte v sobotu 20. června do táborské zoologické zahrady. Od </w:t>
      </w:r>
      <w:r w:rsidR="0083575A">
        <w:rPr>
          <w:rFonts w:asciiTheme="minorHAnsi" w:hAnsiTheme="minorHAnsi" w:cstheme="minorHAnsi"/>
        </w:rPr>
        <w:t>15:00</w:t>
      </w:r>
      <w:r w:rsidR="00803AAF">
        <w:rPr>
          <w:rFonts w:asciiTheme="minorHAnsi" w:hAnsiTheme="minorHAnsi" w:cstheme="minorHAnsi"/>
        </w:rPr>
        <w:t xml:space="preserve"> tam začíná speciální setkání u surikat s komentovaným krmením.</w:t>
      </w:r>
    </w:p>
    <w:p w14:paraId="70418FE9" w14:textId="387D07D9" w:rsidR="0015144B" w:rsidRDefault="00BB438F" w:rsidP="0015144B">
      <w:pPr>
        <w:tabs>
          <w:tab w:val="left" w:pos="3932"/>
        </w:tabs>
        <w:spacing w:after="240" w:line="276" w:lineRule="auto"/>
        <w:jc w:val="center"/>
        <w:rPr>
          <w:rFonts w:asciiTheme="minorHAnsi" w:hAnsiTheme="minorHAnsi" w:cstheme="minorHAnsi"/>
          <w:i/>
        </w:rPr>
      </w:pPr>
      <w:r>
        <w:rPr>
          <w:noProof/>
        </w:rPr>
        <w:drawing>
          <wp:inline distT="0" distB="0" distL="0" distR="0" wp14:anchorId="5CDD62BF" wp14:editId="5093EBE1">
            <wp:extent cx="3593717" cy="4343400"/>
            <wp:effectExtent l="0" t="0" r="6985" b="0"/>
            <wp:docPr id="168002927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2517" cy="4354035"/>
                    </a:xfrm>
                    <a:prstGeom prst="rect">
                      <a:avLst/>
                    </a:prstGeom>
                    <a:noFill/>
                    <a:ln>
                      <a:noFill/>
                    </a:ln>
                  </pic:spPr>
                </pic:pic>
              </a:graphicData>
            </a:graphic>
          </wp:inline>
        </w:drawing>
      </w:r>
    </w:p>
    <w:p w14:paraId="59797CAF" w14:textId="03C5A692" w:rsidR="00BB438F" w:rsidRDefault="00BB438F" w:rsidP="00BB438F">
      <w:pPr>
        <w:pStyle w:val="Podnadpis"/>
        <w:jc w:val="right"/>
      </w:pPr>
      <w:r>
        <w:t>Návštěvníci táborské zoo se v sobotu 20. června seznámí s roztomilými šelmami surikatami</w:t>
      </w:r>
      <w:r>
        <w:t>. FOTO: archiv ZOO Tábor</w:t>
      </w:r>
    </w:p>
    <w:p w14:paraId="55B996FA" w14:textId="77777777" w:rsidR="00BB438F" w:rsidRDefault="00BB438F" w:rsidP="0015144B">
      <w:pPr>
        <w:tabs>
          <w:tab w:val="left" w:pos="3932"/>
        </w:tabs>
        <w:spacing w:after="240" w:line="276" w:lineRule="auto"/>
        <w:jc w:val="center"/>
        <w:rPr>
          <w:rFonts w:asciiTheme="minorHAnsi" w:hAnsiTheme="minorHAnsi" w:cstheme="minorHAnsi"/>
          <w:i/>
        </w:rPr>
      </w:pPr>
    </w:p>
    <w:p w14:paraId="5A18BB20" w14:textId="56BC684F" w:rsidR="008E5F3C" w:rsidRDefault="008E5F3C" w:rsidP="008E5F3C">
      <w:pPr>
        <w:tabs>
          <w:tab w:val="left" w:pos="3932"/>
        </w:tabs>
        <w:spacing w:after="240" w:line="276" w:lineRule="auto"/>
        <w:rPr>
          <w:rFonts w:asciiTheme="minorHAnsi" w:hAnsiTheme="minorHAnsi" w:cstheme="minorHAnsi"/>
        </w:rPr>
      </w:pPr>
      <w:r>
        <w:rPr>
          <w:rFonts w:asciiTheme="minorHAnsi" w:hAnsiTheme="minorHAnsi" w:cstheme="minorHAnsi"/>
          <w:i/>
        </w:rPr>
        <w:t>„</w:t>
      </w:r>
      <w:r w:rsidR="00922B99" w:rsidRPr="00922B99">
        <w:rPr>
          <w:rFonts w:asciiTheme="minorHAnsi" w:hAnsiTheme="minorHAnsi" w:cstheme="minorHAnsi"/>
          <w:i/>
        </w:rPr>
        <w:t xml:space="preserve">O některých živějších dětech se říká, že chvíli neposedí. </w:t>
      </w:r>
      <w:r w:rsidR="00922B99">
        <w:rPr>
          <w:rFonts w:asciiTheme="minorHAnsi" w:hAnsiTheme="minorHAnsi" w:cstheme="minorHAnsi"/>
          <w:i/>
        </w:rPr>
        <w:t>Jedno zvíře z naší zoologické zahrady</w:t>
      </w:r>
      <w:r w:rsidR="00922B99" w:rsidRPr="00922B99">
        <w:rPr>
          <w:rFonts w:asciiTheme="minorHAnsi" w:hAnsiTheme="minorHAnsi" w:cstheme="minorHAnsi"/>
          <w:i/>
        </w:rPr>
        <w:t xml:space="preserve"> však v tomhle ohledu strčí do kapsy i to nejčipernější dítě. </w:t>
      </w:r>
      <w:r w:rsidR="00922B99">
        <w:rPr>
          <w:rFonts w:asciiTheme="minorHAnsi" w:hAnsiTheme="minorHAnsi" w:cstheme="minorHAnsi"/>
          <w:i/>
        </w:rPr>
        <w:t xml:space="preserve">Tušíte správně, mluvíme o surikatách. </w:t>
      </w:r>
      <w:r w:rsidR="00922B99" w:rsidRPr="00922B99">
        <w:rPr>
          <w:rFonts w:asciiTheme="minorHAnsi" w:hAnsiTheme="minorHAnsi" w:cstheme="minorHAnsi"/>
          <w:i/>
        </w:rPr>
        <w:t xml:space="preserve">Tyto drobné šelmy neustále pobíhají po svém rozhlehlém moderním výběhu a prozkoumávají každý jeho kout. Chvílemi to vypadá, jako by hráli hru, jejímž cílem je </w:t>
      </w:r>
      <w:r w:rsidR="00922B99">
        <w:rPr>
          <w:rFonts w:asciiTheme="minorHAnsi" w:hAnsiTheme="minorHAnsi" w:cstheme="minorHAnsi"/>
          <w:i/>
        </w:rPr>
        <w:t>ani na chvíli nezastavit</w:t>
      </w:r>
      <w:r w:rsidR="00922B99" w:rsidRPr="00922B99">
        <w:rPr>
          <w:rFonts w:asciiTheme="minorHAnsi" w:hAnsiTheme="minorHAnsi" w:cstheme="minorHAnsi"/>
          <w:i/>
        </w:rPr>
        <w:t xml:space="preserve">. Právě tohle neustálé hemžení návštěvníci zoo velmi rádi pozorují a natáčí. </w:t>
      </w:r>
      <w:r w:rsidR="00922B99">
        <w:rPr>
          <w:rFonts w:asciiTheme="minorHAnsi" w:hAnsiTheme="minorHAnsi" w:cstheme="minorHAnsi"/>
          <w:i/>
        </w:rPr>
        <w:lastRenderedPageBreak/>
        <w:t xml:space="preserve">Pokud se o jejich chování chcete dozvědět více, přijďte tuto sobotu 20. června do naší zoo. Speciální setkání u surikat s komentovaným krmením začíná </w:t>
      </w:r>
      <w:r w:rsidR="0083575A">
        <w:rPr>
          <w:rFonts w:asciiTheme="minorHAnsi" w:hAnsiTheme="minorHAnsi" w:cstheme="minorHAnsi"/>
          <w:i/>
        </w:rPr>
        <w:t>v 15:00</w:t>
      </w:r>
      <w:r w:rsidR="00922B99">
        <w:rPr>
          <w:rFonts w:asciiTheme="minorHAnsi" w:hAnsiTheme="minorHAnsi" w:cstheme="minorHAnsi"/>
          <w:i/>
        </w:rPr>
        <w:t xml:space="preserve"> odpoledne</w:t>
      </w:r>
      <w:r>
        <w:rPr>
          <w:rFonts w:asciiTheme="minorHAnsi" w:hAnsiTheme="minorHAnsi" w:cstheme="minorHAnsi"/>
          <w:i/>
        </w:rPr>
        <w:t xml:space="preserve">,“ </w:t>
      </w:r>
      <w:r w:rsidR="00922B99">
        <w:rPr>
          <w:rFonts w:asciiTheme="minorHAnsi" w:hAnsiTheme="minorHAnsi" w:cstheme="minorHAnsi"/>
        </w:rPr>
        <w:t>láká k návštěvě</w:t>
      </w:r>
      <w:r w:rsidR="0015144B">
        <w:rPr>
          <w:rFonts w:asciiTheme="minorHAnsi" w:hAnsiTheme="minorHAnsi" w:cstheme="minorHAnsi"/>
        </w:rPr>
        <w:t xml:space="preserve"> </w:t>
      </w:r>
      <w:r w:rsidR="00922B99">
        <w:rPr>
          <w:rFonts w:asciiTheme="minorHAnsi" w:hAnsiTheme="minorHAnsi" w:cstheme="minorHAnsi"/>
        </w:rPr>
        <w:t>mluvčí</w:t>
      </w:r>
      <w:r>
        <w:rPr>
          <w:rFonts w:asciiTheme="minorHAnsi" w:hAnsiTheme="minorHAnsi" w:cstheme="minorHAnsi"/>
        </w:rPr>
        <w:t xml:space="preserve"> </w:t>
      </w:r>
      <w:r w:rsidRPr="004472D8">
        <w:rPr>
          <w:rFonts w:asciiTheme="minorHAnsi" w:hAnsiTheme="minorHAnsi" w:cstheme="minorHAnsi"/>
          <w:b/>
        </w:rPr>
        <w:t>ZOO Tábor</w:t>
      </w:r>
      <w:r>
        <w:rPr>
          <w:rFonts w:asciiTheme="minorHAnsi" w:hAnsiTheme="minorHAnsi" w:cstheme="minorHAnsi"/>
        </w:rPr>
        <w:t xml:space="preserve"> </w:t>
      </w:r>
      <w:r w:rsidR="00922B99">
        <w:rPr>
          <w:rFonts w:asciiTheme="minorHAnsi" w:hAnsiTheme="minorHAnsi" w:cstheme="minorHAnsi"/>
        </w:rPr>
        <w:t>Filip Sušanka</w:t>
      </w:r>
      <w:r>
        <w:rPr>
          <w:rFonts w:asciiTheme="minorHAnsi" w:hAnsiTheme="minorHAnsi" w:cstheme="minorHAnsi"/>
        </w:rPr>
        <w:t>.</w:t>
      </w:r>
    </w:p>
    <w:p w14:paraId="7BDA5C09" w14:textId="0DEA9A58" w:rsidR="00922B99" w:rsidRDefault="00922B99" w:rsidP="00B712F9">
      <w:pPr>
        <w:tabs>
          <w:tab w:val="left" w:pos="3932"/>
        </w:tabs>
        <w:spacing w:after="240" w:line="276" w:lineRule="auto"/>
        <w:rPr>
          <w:rFonts w:asciiTheme="minorHAnsi" w:hAnsiTheme="minorHAnsi" w:cstheme="minorHAnsi"/>
        </w:rPr>
      </w:pPr>
      <w:r w:rsidRPr="00922B99">
        <w:rPr>
          <w:rFonts w:asciiTheme="minorHAnsi" w:hAnsiTheme="minorHAnsi" w:cstheme="minorHAnsi"/>
        </w:rPr>
        <w:t xml:space="preserve">Kromě speciálního narozeninového komentovaného krmení se mohou návštěvníci těšit také na komentovaná krmení dalších zvířat. Přesný rozpis je na webu zoo </w:t>
      </w:r>
      <w:hyperlink r:id="rId9" w:history="1">
        <w:r w:rsidRPr="0009273C">
          <w:rPr>
            <w:rStyle w:val="Hypertextovodkaz"/>
            <w:rFonts w:asciiTheme="minorHAnsi" w:hAnsiTheme="minorHAnsi" w:cstheme="minorHAnsi"/>
          </w:rPr>
          <w:t>www.zootabor.eu</w:t>
        </w:r>
      </w:hyperlink>
      <w:r w:rsidRPr="00922B99">
        <w:rPr>
          <w:rFonts w:asciiTheme="minorHAnsi" w:hAnsiTheme="minorHAnsi" w:cstheme="minorHAnsi"/>
        </w:rPr>
        <w:t>.</w:t>
      </w:r>
    </w:p>
    <w:p w14:paraId="02D29916" w14:textId="77777777" w:rsidR="00922B99" w:rsidRPr="00922B99" w:rsidRDefault="00922B99" w:rsidP="00922B99">
      <w:pPr>
        <w:pStyle w:val="Bezmezer"/>
        <w:spacing w:after="240" w:line="276" w:lineRule="auto"/>
        <w:rPr>
          <w:rFonts w:asciiTheme="minorHAnsi" w:eastAsia="Times New Roman" w:hAnsiTheme="minorHAnsi" w:cstheme="minorHAnsi"/>
          <w:szCs w:val="24"/>
          <w:lang w:eastAsia="cs-CZ"/>
        </w:rPr>
      </w:pPr>
      <w:r w:rsidRPr="00922B99">
        <w:rPr>
          <w:rFonts w:asciiTheme="minorHAnsi" w:eastAsia="Times New Roman" w:hAnsiTheme="minorHAnsi" w:cstheme="minorHAnsi"/>
          <w:szCs w:val="24"/>
          <w:lang w:eastAsia="cs-CZ"/>
        </w:rPr>
        <w:t>Surikaty vlnkované chované v ZOO Tábor obývají skalnaté i písčité oblasti jižní Afriky a běžně žijí ve velkých skupinách čítajících až desítky členů. V těchto skupinách však panuje přísná hierarchie a rozdělení rolí. Rozmnožovat se může pouze dominantní pár, nepřipouští se příbuzenské páření ve skupině. Na místo dominantní samice nastupuje pouze její dcera, která čeká na samce z jiného rodinného klanu.</w:t>
      </w:r>
    </w:p>
    <w:p w14:paraId="64479AB9" w14:textId="77777777" w:rsidR="00922B99" w:rsidRPr="00922B99" w:rsidRDefault="00922B99" w:rsidP="00922B99">
      <w:pPr>
        <w:pStyle w:val="Bezmezer"/>
        <w:spacing w:after="240" w:line="276" w:lineRule="auto"/>
        <w:rPr>
          <w:rFonts w:asciiTheme="minorHAnsi" w:eastAsia="Times New Roman" w:hAnsiTheme="minorHAnsi" w:cstheme="minorHAnsi"/>
          <w:szCs w:val="24"/>
          <w:lang w:eastAsia="cs-CZ"/>
        </w:rPr>
      </w:pPr>
      <w:r w:rsidRPr="00922B99">
        <w:rPr>
          <w:rFonts w:asciiTheme="minorHAnsi" w:eastAsia="Times New Roman" w:hAnsiTheme="minorHAnsi" w:cstheme="minorHAnsi"/>
          <w:szCs w:val="24"/>
          <w:lang w:eastAsia="cs-CZ"/>
        </w:rPr>
        <w:t>O mláďata se starají ostatní členové skupiny, protože dominantní samice velmi brzy opět zabřezne. Všechny ostatní surikaty jsou dominantnímu páru podřízené, přičemž každá surikata plní konkrétní úkol. Vybraní jedinci, kteří hlídají ostatní před predátory, stojí vzpřímení na vyvýšeninách, odkud mají dobrý přehled po okolí. Neustále se rozhlíží kolem sebe, což návštěvníkům připadá, jako by jim tyto hlídky pózovaly. Ve skutečnosti však hledají jakýkoliv náznak nebezpečí. Jiná surikata má za úkol shánět potravu, další se stará o potomstvo a jejich výchovu, jiné hloubí a vylepšují nory. Při nebezpečí se semknou a brání rodinnou skupinu společně bez rozdílu postavení ve skupině.</w:t>
      </w:r>
    </w:p>
    <w:p w14:paraId="2A079679" w14:textId="77777777" w:rsidR="00922B99" w:rsidRPr="00922B99" w:rsidRDefault="00922B99" w:rsidP="00922B99">
      <w:pPr>
        <w:pStyle w:val="Bezmezer"/>
        <w:spacing w:after="240" w:line="276" w:lineRule="auto"/>
        <w:rPr>
          <w:rFonts w:asciiTheme="minorHAnsi" w:eastAsia="Times New Roman" w:hAnsiTheme="minorHAnsi" w:cstheme="minorHAnsi"/>
          <w:szCs w:val="24"/>
          <w:lang w:eastAsia="cs-CZ"/>
        </w:rPr>
      </w:pPr>
      <w:r w:rsidRPr="00922B99">
        <w:rPr>
          <w:rFonts w:asciiTheme="minorHAnsi" w:eastAsia="Times New Roman" w:hAnsiTheme="minorHAnsi" w:cstheme="minorHAnsi"/>
          <w:szCs w:val="24"/>
          <w:lang w:eastAsia="cs-CZ"/>
        </w:rPr>
        <w:t>Surikaty se živí převážně hmyzem, pavouky a měkkýši, jejich oblíbenou potravou jsou sarančata. Neodmítají ani hlodavce, ptáky hnízdící na zemi a jejich vejce, ještěrky a další drobné živočichy. Občas požírají výhonky, pupeny a kořínky některých rostlin. Díky své obratnosti jsou schopné lovit i jedovaté štíry. Při lovu živé kořisti ji nejdříve udeří tlapkami a potom ji usmrtí kousnutím. Díky propracované skupinové spolupráci dokáží ulovit i zvíře výrazně větší než jsou samy.</w:t>
      </w:r>
    </w:p>
    <w:p w14:paraId="6D36EDA5" w14:textId="002457EF" w:rsidR="0015144B" w:rsidRDefault="00922B99" w:rsidP="00922B99">
      <w:pPr>
        <w:pStyle w:val="Bezmezer"/>
        <w:spacing w:after="240" w:line="276" w:lineRule="auto"/>
        <w:rPr>
          <w:rFonts w:asciiTheme="minorHAnsi" w:eastAsia="Times New Roman" w:hAnsiTheme="minorHAnsi" w:cstheme="minorHAnsi"/>
          <w:szCs w:val="24"/>
          <w:lang w:eastAsia="cs-CZ"/>
        </w:rPr>
      </w:pPr>
      <w:r w:rsidRPr="00922B99">
        <w:rPr>
          <w:rFonts w:asciiTheme="minorHAnsi" w:eastAsia="Times New Roman" w:hAnsiTheme="minorHAnsi" w:cstheme="minorHAnsi"/>
          <w:szCs w:val="24"/>
          <w:lang w:eastAsia="cs-CZ"/>
        </w:rPr>
        <w:t>K lovu i vyhrabávání nor či potravy surikatám slouží dlouhé drápy. Dokáží se postavit na dvě tlapky, stabilitu v této pozici jim zajišťuje dlouhý ocas. Surikaty vylézají z nor brzo ráno a hned poté si posedají na různá místa a sluní se. Po mrazivé noci, kdy teplota v poušti klesá i k nule, se totiž potřebují pořádně prohřát.</w:t>
      </w:r>
    </w:p>
    <w:p w14:paraId="5EAB7D81" w14:textId="77777777" w:rsidR="00922B99" w:rsidRDefault="00922B99" w:rsidP="00922B99">
      <w:pPr>
        <w:pStyle w:val="Bezmezer"/>
        <w:spacing w:after="240" w:line="276" w:lineRule="auto"/>
        <w:rPr>
          <w:rFonts w:asciiTheme="minorHAnsi" w:hAnsiTheme="minorHAnsi" w:cstheme="minorHAnsi"/>
          <w:szCs w:val="24"/>
        </w:rPr>
      </w:pPr>
    </w:p>
    <w:p w14:paraId="31810304" w14:textId="48C5CF04" w:rsidR="001E070F" w:rsidRDefault="001E070F" w:rsidP="001E070F">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w:t>
      </w:r>
      <w:r>
        <w:rPr>
          <w:rFonts w:asciiTheme="minorHAnsi" w:hAnsiTheme="minorHAnsi" w:cstheme="minorHAnsi"/>
          <w:szCs w:val="24"/>
        </w:rPr>
        <w:lastRenderedPageBreak/>
        <w:t xml:space="preserve">patří mezi nejnavštěvovanější místa Jihočeského kraje. </w:t>
      </w:r>
      <w:r w:rsidRPr="002362B6">
        <w:rPr>
          <w:rFonts w:asciiTheme="minorHAnsi" w:hAnsiTheme="minorHAnsi" w:cstheme="minorHAnsi"/>
          <w:szCs w:val="24"/>
        </w:rPr>
        <w:t xml:space="preserve">Zoo je otevřena </w:t>
      </w:r>
      <w:r w:rsidR="00C335D3">
        <w:rPr>
          <w:rFonts w:asciiTheme="minorHAnsi" w:hAnsiTheme="minorHAnsi" w:cstheme="minorHAnsi"/>
          <w:szCs w:val="24"/>
        </w:rPr>
        <w:t xml:space="preserve">každý den </w:t>
      </w:r>
      <w:r w:rsidRPr="002362B6">
        <w:rPr>
          <w:rFonts w:asciiTheme="minorHAnsi" w:hAnsiTheme="minorHAnsi" w:cstheme="minorHAnsi"/>
          <w:szCs w:val="24"/>
        </w:rPr>
        <w:t>od 9:00 do 1</w:t>
      </w:r>
      <w:r w:rsidR="00C335D3">
        <w:rPr>
          <w:rFonts w:asciiTheme="minorHAnsi" w:hAnsiTheme="minorHAnsi" w:cstheme="minorHAnsi"/>
          <w:szCs w:val="24"/>
        </w:rPr>
        <w:t>9</w:t>
      </w:r>
      <w:r w:rsidRPr="002362B6">
        <w:rPr>
          <w:rFonts w:asciiTheme="minorHAnsi" w:hAnsiTheme="minorHAnsi" w:cstheme="minorHAnsi"/>
          <w:szCs w:val="24"/>
        </w:rPr>
        <w:t>:00.</w:t>
      </w:r>
    </w:p>
    <w:p w14:paraId="3D5D7636" w14:textId="77777777" w:rsidR="001E070F" w:rsidRDefault="001E070F" w:rsidP="001E070F">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10"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749ED8CE" w14:textId="77777777" w:rsidR="00807EFF" w:rsidRPr="00E57D36" w:rsidRDefault="00807EFF" w:rsidP="00E57D36">
      <w:pPr>
        <w:spacing w:line="276" w:lineRule="auto"/>
        <w:rPr>
          <w:rFonts w:asciiTheme="minorHAnsi" w:hAnsiTheme="minorHAnsi" w:cstheme="minorHAnsi"/>
        </w:rPr>
      </w:pPr>
    </w:p>
    <w:p w14:paraId="0CF047E8"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79034680"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0DB497AF"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642BDFBA"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0232C388"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1" w:history="1">
        <w:r w:rsidRPr="00B22582">
          <w:rPr>
            <w:rStyle w:val="Hypertextovodkaz"/>
            <w:rFonts w:asciiTheme="minorHAnsi" w:hAnsiTheme="minorHAnsi" w:cstheme="minorHAnsi"/>
          </w:rPr>
          <w:t>media@zootabor.eu</w:t>
        </w:r>
      </w:hyperlink>
    </w:p>
    <w:p w14:paraId="7083ED87"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2" w:history="1">
        <w:r w:rsidRPr="00B22582">
          <w:rPr>
            <w:rStyle w:val="Hypertextovodkaz"/>
            <w:rFonts w:asciiTheme="minorHAnsi" w:hAnsiTheme="minorHAnsi" w:cstheme="minorHAnsi"/>
          </w:rPr>
          <w:t>www.zootabor.eu</w:t>
        </w:r>
      </w:hyperlink>
    </w:p>
    <w:sectPr w:rsidR="008118B4" w:rsidRPr="00E57D36" w:rsidSect="006A5D31">
      <w:headerReference w:type="default" r:id="rId13"/>
      <w:footerReference w:type="default" r:id="rId14"/>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2F82A" w14:textId="77777777" w:rsidR="00911D0C" w:rsidRDefault="00911D0C">
      <w:r>
        <w:separator/>
      </w:r>
    </w:p>
  </w:endnote>
  <w:endnote w:type="continuationSeparator" w:id="0">
    <w:p w14:paraId="4CE884E0" w14:textId="77777777" w:rsidR="00911D0C" w:rsidRDefault="00911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2285" w14:textId="77777777" w:rsidR="005E72D4" w:rsidRDefault="005E72D4" w:rsidP="00B42FFC">
    <w:pPr>
      <w:jc w:val="center"/>
      <w:rPr>
        <w:rFonts w:ascii="Arial" w:hAnsi="Arial" w:cs="Arial"/>
        <w:sz w:val="20"/>
        <w:szCs w:val="20"/>
        <w:u w:val="single"/>
      </w:rPr>
    </w:pPr>
  </w:p>
  <w:p w14:paraId="70273207"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7E7E038E" wp14:editId="435B5D4A">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504FE965" w14:textId="77777777" w:rsidTr="001B680E">
      <w:tc>
        <w:tcPr>
          <w:tcW w:w="5070" w:type="dxa"/>
        </w:tcPr>
        <w:p w14:paraId="2AB732DA"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512695DC"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4B9A4AE"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43AFB" w14:textId="77777777" w:rsidR="00911D0C" w:rsidRDefault="00911D0C">
      <w:r>
        <w:separator/>
      </w:r>
    </w:p>
  </w:footnote>
  <w:footnote w:type="continuationSeparator" w:id="0">
    <w:p w14:paraId="50220ED8" w14:textId="77777777" w:rsidR="00911D0C" w:rsidRDefault="00911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6669C86E" w14:textId="77777777" w:rsidTr="00A51237">
      <w:tc>
        <w:tcPr>
          <w:tcW w:w="5920" w:type="dxa"/>
        </w:tcPr>
        <w:p w14:paraId="27514840"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219CCBC7" wp14:editId="174247C5">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64C80610" wp14:editId="689D882D">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744D835B" w14:textId="77777777" w:rsidR="005E72D4" w:rsidRPr="00A51237" w:rsidRDefault="005E72D4" w:rsidP="00A51237">
          <w:pPr>
            <w:spacing w:line="276" w:lineRule="auto"/>
            <w:jc w:val="right"/>
            <w:rPr>
              <w:rFonts w:ascii="Arial" w:hAnsi="Arial" w:cs="Arial"/>
              <w:sz w:val="22"/>
              <w:szCs w:val="20"/>
            </w:rPr>
          </w:pPr>
        </w:p>
        <w:p w14:paraId="5CB53E88"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302CC6A4"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40CD563F" w14:textId="77777777" w:rsidR="005E72D4" w:rsidRDefault="005E72D4" w:rsidP="00A51237">
          <w:pPr>
            <w:spacing w:line="276" w:lineRule="auto"/>
            <w:jc w:val="right"/>
            <w:rPr>
              <w:sz w:val="22"/>
            </w:rPr>
          </w:pPr>
        </w:p>
        <w:p w14:paraId="20729278" w14:textId="77777777" w:rsidR="00A15C8D" w:rsidRPr="00A51237" w:rsidRDefault="00A15C8D" w:rsidP="00A51237">
          <w:pPr>
            <w:spacing w:line="276" w:lineRule="auto"/>
            <w:jc w:val="right"/>
            <w:rPr>
              <w:sz w:val="22"/>
            </w:rPr>
          </w:pPr>
        </w:p>
      </w:tc>
    </w:tr>
  </w:tbl>
  <w:p w14:paraId="033AFEB4"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23914123">
    <w:abstractNumId w:val="4"/>
  </w:num>
  <w:num w:numId="2" w16cid:durableId="373386182">
    <w:abstractNumId w:val="2"/>
  </w:num>
  <w:num w:numId="3" w16cid:durableId="60032220">
    <w:abstractNumId w:val="0"/>
  </w:num>
  <w:num w:numId="4" w16cid:durableId="2109963076">
    <w:abstractNumId w:val="1"/>
  </w:num>
  <w:num w:numId="5" w16cid:durableId="1681934007">
    <w:abstractNumId w:val="3"/>
  </w:num>
  <w:num w:numId="6" w16cid:durableId="1858808141">
    <w:abstractNumId w:val="5"/>
  </w:num>
  <w:num w:numId="7" w16cid:durableId="12691955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3ED2"/>
    <w:rsid w:val="000147EC"/>
    <w:rsid w:val="000163E8"/>
    <w:rsid w:val="00016C3A"/>
    <w:rsid w:val="000171D5"/>
    <w:rsid w:val="0001761A"/>
    <w:rsid w:val="00025AF7"/>
    <w:rsid w:val="00025DA1"/>
    <w:rsid w:val="0002730D"/>
    <w:rsid w:val="00033A22"/>
    <w:rsid w:val="00033D35"/>
    <w:rsid w:val="00034A56"/>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60339"/>
    <w:rsid w:val="0006038C"/>
    <w:rsid w:val="000625F0"/>
    <w:rsid w:val="00062A55"/>
    <w:rsid w:val="000659CF"/>
    <w:rsid w:val="000665FE"/>
    <w:rsid w:val="000672C9"/>
    <w:rsid w:val="000714C0"/>
    <w:rsid w:val="00071877"/>
    <w:rsid w:val="000725D3"/>
    <w:rsid w:val="00073DEF"/>
    <w:rsid w:val="00073F43"/>
    <w:rsid w:val="00075133"/>
    <w:rsid w:val="00075139"/>
    <w:rsid w:val="00076A2E"/>
    <w:rsid w:val="00076D46"/>
    <w:rsid w:val="00077081"/>
    <w:rsid w:val="00077175"/>
    <w:rsid w:val="00080DB7"/>
    <w:rsid w:val="00081A03"/>
    <w:rsid w:val="000854C3"/>
    <w:rsid w:val="00085787"/>
    <w:rsid w:val="0009055E"/>
    <w:rsid w:val="00090EA4"/>
    <w:rsid w:val="00091BD1"/>
    <w:rsid w:val="00091F7E"/>
    <w:rsid w:val="0009222E"/>
    <w:rsid w:val="0009376D"/>
    <w:rsid w:val="000939CC"/>
    <w:rsid w:val="00093FBE"/>
    <w:rsid w:val="00094235"/>
    <w:rsid w:val="000956D8"/>
    <w:rsid w:val="0009575F"/>
    <w:rsid w:val="00097B18"/>
    <w:rsid w:val="000A1FDC"/>
    <w:rsid w:val="000A247C"/>
    <w:rsid w:val="000A79F7"/>
    <w:rsid w:val="000B0FA8"/>
    <w:rsid w:val="000B15C6"/>
    <w:rsid w:val="000B52AB"/>
    <w:rsid w:val="000B55EC"/>
    <w:rsid w:val="000B710E"/>
    <w:rsid w:val="000C1756"/>
    <w:rsid w:val="000C25E8"/>
    <w:rsid w:val="000C2E68"/>
    <w:rsid w:val="000C41DA"/>
    <w:rsid w:val="000C4A13"/>
    <w:rsid w:val="000C4E13"/>
    <w:rsid w:val="000C5A1D"/>
    <w:rsid w:val="000C6010"/>
    <w:rsid w:val="000C6149"/>
    <w:rsid w:val="000C740C"/>
    <w:rsid w:val="000C784E"/>
    <w:rsid w:val="000D05D0"/>
    <w:rsid w:val="000D2A46"/>
    <w:rsid w:val="000D2CE8"/>
    <w:rsid w:val="000D5468"/>
    <w:rsid w:val="000D5C54"/>
    <w:rsid w:val="000E2241"/>
    <w:rsid w:val="000E35EE"/>
    <w:rsid w:val="000E564C"/>
    <w:rsid w:val="000E5EED"/>
    <w:rsid w:val="000E7677"/>
    <w:rsid w:val="000E7C93"/>
    <w:rsid w:val="000F1362"/>
    <w:rsid w:val="000F27AC"/>
    <w:rsid w:val="000F3121"/>
    <w:rsid w:val="000F3858"/>
    <w:rsid w:val="000F38E7"/>
    <w:rsid w:val="000F3916"/>
    <w:rsid w:val="000F488D"/>
    <w:rsid w:val="000F54F2"/>
    <w:rsid w:val="000F69C7"/>
    <w:rsid w:val="00100E16"/>
    <w:rsid w:val="001026A7"/>
    <w:rsid w:val="00105106"/>
    <w:rsid w:val="00105126"/>
    <w:rsid w:val="0011123E"/>
    <w:rsid w:val="001130EB"/>
    <w:rsid w:val="001144F1"/>
    <w:rsid w:val="00114B56"/>
    <w:rsid w:val="001153D1"/>
    <w:rsid w:val="001214B4"/>
    <w:rsid w:val="0012299D"/>
    <w:rsid w:val="00123188"/>
    <w:rsid w:val="00123A4F"/>
    <w:rsid w:val="00125607"/>
    <w:rsid w:val="001265F7"/>
    <w:rsid w:val="001272F0"/>
    <w:rsid w:val="00131F02"/>
    <w:rsid w:val="00132585"/>
    <w:rsid w:val="00132C9F"/>
    <w:rsid w:val="00133FE1"/>
    <w:rsid w:val="00135567"/>
    <w:rsid w:val="00137340"/>
    <w:rsid w:val="00140A36"/>
    <w:rsid w:val="00140E29"/>
    <w:rsid w:val="00141B0C"/>
    <w:rsid w:val="00142A4B"/>
    <w:rsid w:val="00144A7D"/>
    <w:rsid w:val="001466FB"/>
    <w:rsid w:val="00146CA3"/>
    <w:rsid w:val="0015144B"/>
    <w:rsid w:val="001521B6"/>
    <w:rsid w:val="00153E87"/>
    <w:rsid w:val="00153F47"/>
    <w:rsid w:val="001546D0"/>
    <w:rsid w:val="001552E5"/>
    <w:rsid w:val="00155B95"/>
    <w:rsid w:val="001561F5"/>
    <w:rsid w:val="00156678"/>
    <w:rsid w:val="00156C4F"/>
    <w:rsid w:val="00160190"/>
    <w:rsid w:val="00160C68"/>
    <w:rsid w:val="0016146F"/>
    <w:rsid w:val="00161E6E"/>
    <w:rsid w:val="00163A0F"/>
    <w:rsid w:val="00165D02"/>
    <w:rsid w:val="00165F31"/>
    <w:rsid w:val="00170195"/>
    <w:rsid w:val="00171564"/>
    <w:rsid w:val="00174818"/>
    <w:rsid w:val="00175E22"/>
    <w:rsid w:val="00177959"/>
    <w:rsid w:val="00181C61"/>
    <w:rsid w:val="00183D15"/>
    <w:rsid w:val="001844CD"/>
    <w:rsid w:val="0018595E"/>
    <w:rsid w:val="001859D6"/>
    <w:rsid w:val="0018793D"/>
    <w:rsid w:val="00187C0D"/>
    <w:rsid w:val="001906A3"/>
    <w:rsid w:val="001929C0"/>
    <w:rsid w:val="001929D3"/>
    <w:rsid w:val="00197438"/>
    <w:rsid w:val="001A0907"/>
    <w:rsid w:val="001A1F90"/>
    <w:rsid w:val="001A2399"/>
    <w:rsid w:val="001B0CB7"/>
    <w:rsid w:val="001B1607"/>
    <w:rsid w:val="001B24DB"/>
    <w:rsid w:val="001B426D"/>
    <w:rsid w:val="001B48DE"/>
    <w:rsid w:val="001B4956"/>
    <w:rsid w:val="001B5D96"/>
    <w:rsid w:val="001B680E"/>
    <w:rsid w:val="001B7056"/>
    <w:rsid w:val="001B7B4C"/>
    <w:rsid w:val="001C3F87"/>
    <w:rsid w:val="001C53FF"/>
    <w:rsid w:val="001D1350"/>
    <w:rsid w:val="001D207D"/>
    <w:rsid w:val="001D2C3B"/>
    <w:rsid w:val="001D2D52"/>
    <w:rsid w:val="001D42B9"/>
    <w:rsid w:val="001D4483"/>
    <w:rsid w:val="001D4B30"/>
    <w:rsid w:val="001D529C"/>
    <w:rsid w:val="001D538A"/>
    <w:rsid w:val="001E0124"/>
    <w:rsid w:val="001E070F"/>
    <w:rsid w:val="001E0ABD"/>
    <w:rsid w:val="001E4088"/>
    <w:rsid w:val="001E5DDF"/>
    <w:rsid w:val="001E72BA"/>
    <w:rsid w:val="001E7336"/>
    <w:rsid w:val="001F075D"/>
    <w:rsid w:val="001F0E35"/>
    <w:rsid w:val="001F2DE9"/>
    <w:rsid w:val="001F40A2"/>
    <w:rsid w:val="001F772D"/>
    <w:rsid w:val="00200727"/>
    <w:rsid w:val="00201660"/>
    <w:rsid w:val="00201B6D"/>
    <w:rsid w:val="00201D40"/>
    <w:rsid w:val="00202FF3"/>
    <w:rsid w:val="00205C3F"/>
    <w:rsid w:val="00206CE5"/>
    <w:rsid w:val="00212BBD"/>
    <w:rsid w:val="00213410"/>
    <w:rsid w:val="00215BCD"/>
    <w:rsid w:val="0021611F"/>
    <w:rsid w:val="00216D56"/>
    <w:rsid w:val="00220033"/>
    <w:rsid w:val="00220E26"/>
    <w:rsid w:val="00221569"/>
    <w:rsid w:val="002229BD"/>
    <w:rsid w:val="00223754"/>
    <w:rsid w:val="0022545A"/>
    <w:rsid w:val="0022746F"/>
    <w:rsid w:val="00231DDC"/>
    <w:rsid w:val="00232221"/>
    <w:rsid w:val="002325B6"/>
    <w:rsid w:val="002336DB"/>
    <w:rsid w:val="00233AE0"/>
    <w:rsid w:val="002348D6"/>
    <w:rsid w:val="002349E6"/>
    <w:rsid w:val="00234B7C"/>
    <w:rsid w:val="00236EE1"/>
    <w:rsid w:val="00236F39"/>
    <w:rsid w:val="0023750D"/>
    <w:rsid w:val="0023751F"/>
    <w:rsid w:val="002415BA"/>
    <w:rsid w:val="00242ED5"/>
    <w:rsid w:val="00243965"/>
    <w:rsid w:val="002456CE"/>
    <w:rsid w:val="00246519"/>
    <w:rsid w:val="00251851"/>
    <w:rsid w:val="002557F3"/>
    <w:rsid w:val="00255C8B"/>
    <w:rsid w:val="00263678"/>
    <w:rsid w:val="002642C7"/>
    <w:rsid w:val="00264EB7"/>
    <w:rsid w:val="00270AB1"/>
    <w:rsid w:val="00270ACC"/>
    <w:rsid w:val="00271894"/>
    <w:rsid w:val="00272FEB"/>
    <w:rsid w:val="002732D6"/>
    <w:rsid w:val="00274C42"/>
    <w:rsid w:val="002756C1"/>
    <w:rsid w:val="00276945"/>
    <w:rsid w:val="00276A25"/>
    <w:rsid w:val="00277EA2"/>
    <w:rsid w:val="002811D2"/>
    <w:rsid w:val="002821E0"/>
    <w:rsid w:val="002832F8"/>
    <w:rsid w:val="00284D62"/>
    <w:rsid w:val="00285FC2"/>
    <w:rsid w:val="00290E17"/>
    <w:rsid w:val="002915EC"/>
    <w:rsid w:val="00293CE0"/>
    <w:rsid w:val="0029403A"/>
    <w:rsid w:val="002A012A"/>
    <w:rsid w:val="002A0A56"/>
    <w:rsid w:val="002A117D"/>
    <w:rsid w:val="002A18C6"/>
    <w:rsid w:val="002A3C27"/>
    <w:rsid w:val="002A444F"/>
    <w:rsid w:val="002A75E2"/>
    <w:rsid w:val="002B1E16"/>
    <w:rsid w:val="002B67C0"/>
    <w:rsid w:val="002B6DE9"/>
    <w:rsid w:val="002B7407"/>
    <w:rsid w:val="002B75F1"/>
    <w:rsid w:val="002C0862"/>
    <w:rsid w:val="002C3639"/>
    <w:rsid w:val="002C3FF8"/>
    <w:rsid w:val="002C5D1D"/>
    <w:rsid w:val="002C7F74"/>
    <w:rsid w:val="002D106E"/>
    <w:rsid w:val="002D211C"/>
    <w:rsid w:val="002D21BA"/>
    <w:rsid w:val="002D3987"/>
    <w:rsid w:val="002D44F0"/>
    <w:rsid w:val="002D451E"/>
    <w:rsid w:val="002D4B38"/>
    <w:rsid w:val="002D5382"/>
    <w:rsid w:val="002D74DF"/>
    <w:rsid w:val="002E2708"/>
    <w:rsid w:val="002E2912"/>
    <w:rsid w:val="002E3C88"/>
    <w:rsid w:val="002E4614"/>
    <w:rsid w:val="002E54DD"/>
    <w:rsid w:val="002F0260"/>
    <w:rsid w:val="002F344B"/>
    <w:rsid w:val="002F383D"/>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6CE7"/>
    <w:rsid w:val="00317D88"/>
    <w:rsid w:val="0032733B"/>
    <w:rsid w:val="00327C5D"/>
    <w:rsid w:val="003311E6"/>
    <w:rsid w:val="00331254"/>
    <w:rsid w:val="00332A89"/>
    <w:rsid w:val="0033634A"/>
    <w:rsid w:val="00336C06"/>
    <w:rsid w:val="00340946"/>
    <w:rsid w:val="00341CB5"/>
    <w:rsid w:val="0034344F"/>
    <w:rsid w:val="003453E3"/>
    <w:rsid w:val="0034585D"/>
    <w:rsid w:val="003464FB"/>
    <w:rsid w:val="003507CE"/>
    <w:rsid w:val="00355682"/>
    <w:rsid w:val="00356725"/>
    <w:rsid w:val="00360E64"/>
    <w:rsid w:val="00360EA6"/>
    <w:rsid w:val="003612F7"/>
    <w:rsid w:val="003619C6"/>
    <w:rsid w:val="00361E4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E13"/>
    <w:rsid w:val="00387F5C"/>
    <w:rsid w:val="00390FE0"/>
    <w:rsid w:val="003914A0"/>
    <w:rsid w:val="00395094"/>
    <w:rsid w:val="003954C9"/>
    <w:rsid w:val="003973A6"/>
    <w:rsid w:val="003A0205"/>
    <w:rsid w:val="003A02B2"/>
    <w:rsid w:val="003A08CA"/>
    <w:rsid w:val="003A1534"/>
    <w:rsid w:val="003A2578"/>
    <w:rsid w:val="003A3DDA"/>
    <w:rsid w:val="003B00AF"/>
    <w:rsid w:val="003B0D9D"/>
    <w:rsid w:val="003B2411"/>
    <w:rsid w:val="003B4D12"/>
    <w:rsid w:val="003B6813"/>
    <w:rsid w:val="003B6A81"/>
    <w:rsid w:val="003B6BFB"/>
    <w:rsid w:val="003B72B2"/>
    <w:rsid w:val="003B7DCF"/>
    <w:rsid w:val="003C013D"/>
    <w:rsid w:val="003C1199"/>
    <w:rsid w:val="003C1BCC"/>
    <w:rsid w:val="003C2DCC"/>
    <w:rsid w:val="003C46C9"/>
    <w:rsid w:val="003C5B7F"/>
    <w:rsid w:val="003C68C0"/>
    <w:rsid w:val="003C7025"/>
    <w:rsid w:val="003C7CB6"/>
    <w:rsid w:val="003C7E73"/>
    <w:rsid w:val="003D1262"/>
    <w:rsid w:val="003D13B3"/>
    <w:rsid w:val="003D2616"/>
    <w:rsid w:val="003D2693"/>
    <w:rsid w:val="003D285F"/>
    <w:rsid w:val="003D2FD6"/>
    <w:rsid w:val="003D31FF"/>
    <w:rsid w:val="003D3BE4"/>
    <w:rsid w:val="003D4765"/>
    <w:rsid w:val="003D4AAC"/>
    <w:rsid w:val="003D6FAA"/>
    <w:rsid w:val="003E0996"/>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30E3"/>
    <w:rsid w:val="00413040"/>
    <w:rsid w:val="00414F1C"/>
    <w:rsid w:val="0041568F"/>
    <w:rsid w:val="00416309"/>
    <w:rsid w:val="00420899"/>
    <w:rsid w:val="0042172A"/>
    <w:rsid w:val="00421CA0"/>
    <w:rsid w:val="00425622"/>
    <w:rsid w:val="00425EA9"/>
    <w:rsid w:val="0042698D"/>
    <w:rsid w:val="00426CBB"/>
    <w:rsid w:val="00427A3F"/>
    <w:rsid w:val="0043088E"/>
    <w:rsid w:val="00431D5C"/>
    <w:rsid w:val="00433C7F"/>
    <w:rsid w:val="00434492"/>
    <w:rsid w:val="00434C7B"/>
    <w:rsid w:val="004357F0"/>
    <w:rsid w:val="00436B39"/>
    <w:rsid w:val="0043767F"/>
    <w:rsid w:val="00437D97"/>
    <w:rsid w:val="004409FA"/>
    <w:rsid w:val="00442022"/>
    <w:rsid w:val="004442EC"/>
    <w:rsid w:val="00445B14"/>
    <w:rsid w:val="00445FD9"/>
    <w:rsid w:val="004472D8"/>
    <w:rsid w:val="00452894"/>
    <w:rsid w:val="00453965"/>
    <w:rsid w:val="0045474D"/>
    <w:rsid w:val="00457090"/>
    <w:rsid w:val="004617CB"/>
    <w:rsid w:val="00465131"/>
    <w:rsid w:val="00467AED"/>
    <w:rsid w:val="00472AAE"/>
    <w:rsid w:val="00474A54"/>
    <w:rsid w:val="00475D05"/>
    <w:rsid w:val="00477563"/>
    <w:rsid w:val="00482227"/>
    <w:rsid w:val="00484D54"/>
    <w:rsid w:val="00485728"/>
    <w:rsid w:val="00485D53"/>
    <w:rsid w:val="004867AF"/>
    <w:rsid w:val="00486E82"/>
    <w:rsid w:val="00487D71"/>
    <w:rsid w:val="0049117D"/>
    <w:rsid w:val="00491741"/>
    <w:rsid w:val="00491CA7"/>
    <w:rsid w:val="00491DC3"/>
    <w:rsid w:val="00494D8C"/>
    <w:rsid w:val="00496FC1"/>
    <w:rsid w:val="004974D0"/>
    <w:rsid w:val="004A16B8"/>
    <w:rsid w:val="004A4CD1"/>
    <w:rsid w:val="004B007E"/>
    <w:rsid w:val="004B5111"/>
    <w:rsid w:val="004B51A0"/>
    <w:rsid w:val="004B5F18"/>
    <w:rsid w:val="004B63C3"/>
    <w:rsid w:val="004B6754"/>
    <w:rsid w:val="004C16F7"/>
    <w:rsid w:val="004C2131"/>
    <w:rsid w:val="004C36AD"/>
    <w:rsid w:val="004C39C9"/>
    <w:rsid w:val="004C3D27"/>
    <w:rsid w:val="004C3DD8"/>
    <w:rsid w:val="004C3EB0"/>
    <w:rsid w:val="004C5E01"/>
    <w:rsid w:val="004C5E54"/>
    <w:rsid w:val="004C5FE4"/>
    <w:rsid w:val="004C6DC9"/>
    <w:rsid w:val="004D1B14"/>
    <w:rsid w:val="004D27DA"/>
    <w:rsid w:val="004D2A25"/>
    <w:rsid w:val="004D2A47"/>
    <w:rsid w:val="004D3C73"/>
    <w:rsid w:val="004D584F"/>
    <w:rsid w:val="004D5A11"/>
    <w:rsid w:val="004D6859"/>
    <w:rsid w:val="004D6E14"/>
    <w:rsid w:val="004D78AA"/>
    <w:rsid w:val="004E32BD"/>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3658"/>
    <w:rsid w:val="005036E3"/>
    <w:rsid w:val="005057EA"/>
    <w:rsid w:val="00506021"/>
    <w:rsid w:val="00506619"/>
    <w:rsid w:val="00506A02"/>
    <w:rsid w:val="0050759E"/>
    <w:rsid w:val="00507C54"/>
    <w:rsid w:val="0051531B"/>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3CF"/>
    <w:rsid w:val="00565537"/>
    <w:rsid w:val="0056664B"/>
    <w:rsid w:val="0056686F"/>
    <w:rsid w:val="00567191"/>
    <w:rsid w:val="00567D35"/>
    <w:rsid w:val="00570E38"/>
    <w:rsid w:val="00571D0A"/>
    <w:rsid w:val="00572613"/>
    <w:rsid w:val="005726AD"/>
    <w:rsid w:val="00573C80"/>
    <w:rsid w:val="00574CA5"/>
    <w:rsid w:val="00576B05"/>
    <w:rsid w:val="00577706"/>
    <w:rsid w:val="00577DFA"/>
    <w:rsid w:val="005831AA"/>
    <w:rsid w:val="005844F6"/>
    <w:rsid w:val="00585144"/>
    <w:rsid w:val="0058619F"/>
    <w:rsid w:val="00586968"/>
    <w:rsid w:val="00587E15"/>
    <w:rsid w:val="005907C7"/>
    <w:rsid w:val="005912CC"/>
    <w:rsid w:val="005921C8"/>
    <w:rsid w:val="00596861"/>
    <w:rsid w:val="005A1EA3"/>
    <w:rsid w:val="005A2A72"/>
    <w:rsid w:val="005A3CAF"/>
    <w:rsid w:val="005A5082"/>
    <w:rsid w:val="005A6101"/>
    <w:rsid w:val="005B11B7"/>
    <w:rsid w:val="005B65DD"/>
    <w:rsid w:val="005B77EA"/>
    <w:rsid w:val="005C3D83"/>
    <w:rsid w:val="005C6AD0"/>
    <w:rsid w:val="005C7034"/>
    <w:rsid w:val="005D0418"/>
    <w:rsid w:val="005D11EA"/>
    <w:rsid w:val="005D24FE"/>
    <w:rsid w:val="005D5C65"/>
    <w:rsid w:val="005D61CE"/>
    <w:rsid w:val="005D6581"/>
    <w:rsid w:val="005D6789"/>
    <w:rsid w:val="005D7210"/>
    <w:rsid w:val="005E03A0"/>
    <w:rsid w:val="005E0F0C"/>
    <w:rsid w:val="005E1C1C"/>
    <w:rsid w:val="005E2D80"/>
    <w:rsid w:val="005E3400"/>
    <w:rsid w:val="005E60B7"/>
    <w:rsid w:val="005E72D4"/>
    <w:rsid w:val="005F06DC"/>
    <w:rsid w:val="005F11ED"/>
    <w:rsid w:val="005F1583"/>
    <w:rsid w:val="005F6DE4"/>
    <w:rsid w:val="005F6F12"/>
    <w:rsid w:val="006011DC"/>
    <w:rsid w:val="0060325E"/>
    <w:rsid w:val="00603898"/>
    <w:rsid w:val="00603F9A"/>
    <w:rsid w:val="00606577"/>
    <w:rsid w:val="006067E8"/>
    <w:rsid w:val="006118FA"/>
    <w:rsid w:val="00612E81"/>
    <w:rsid w:val="00615AFB"/>
    <w:rsid w:val="0061692C"/>
    <w:rsid w:val="00621B9E"/>
    <w:rsid w:val="00623A84"/>
    <w:rsid w:val="00623BD4"/>
    <w:rsid w:val="006244D5"/>
    <w:rsid w:val="00624F65"/>
    <w:rsid w:val="00630ADC"/>
    <w:rsid w:val="006318CC"/>
    <w:rsid w:val="00633DBF"/>
    <w:rsid w:val="0063592F"/>
    <w:rsid w:val="00637254"/>
    <w:rsid w:val="00640B64"/>
    <w:rsid w:val="00641C8E"/>
    <w:rsid w:val="006422A4"/>
    <w:rsid w:val="00642BAD"/>
    <w:rsid w:val="00642DF2"/>
    <w:rsid w:val="00644D4B"/>
    <w:rsid w:val="00645B70"/>
    <w:rsid w:val="00646D28"/>
    <w:rsid w:val="00647E7B"/>
    <w:rsid w:val="00650C53"/>
    <w:rsid w:val="00651250"/>
    <w:rsid w:val="00651334"/>
    <w:rsid w:val="006519DF"/>
    <w:rsid w:val="006539F5"/>
    <w:rsid w:val="0065425F"/>
    <w:rsid w:val="006551FC"/>
    <w:rsid w:val="00656F55"/>
    <w:rsid w:val="0066140D"/>
    <w:rsid w:val="0066208C"/>
    <w:rsid w:val="006625F6"/>
    <w:rsid w:val="00672F30"/>
    <w:rsid w:val="00676A00"/>
    <w:rsid w:val="00676BF4"/>
    <w:rsid w:val="0067755A"/>
    <w:rsid w:val="00677B94"/>
    <w:rsid w:val="006808CD"/>
    <w:rsid w:val="00682756"/>
    <w:rsid w:val="00682BE6"/>
    <w:rsid w:val="00682C24"/>
    <w:rsid w:val="00683133"/>
    <w:rsid w:val="0068423C"/>
    <w:rsid w:val="00684298"/>
    <w:rsid w:val="00685109"/>
    <w:rsid w:val="00685AAB"/>
    <w:rsid w:val="0068796D"/>
    <w:rsid w:val="00691134"/>
    <w:rsid w:val="0069440A"/>
    <w:rsid w:val="00695FD2"/>
    <w:rsid w:val="0069752B"/>
    <w:rsid w:val="006A023E"/>
    <w:rsid w:val="006A11BE"/>
    <w:rsid w:val="006A17D9"/>
    <w:rsid w:val="006A2E6D"/>
    <w:rsid w:val="006A552C"/>
    <w:rsid w:val="006A5CC8"/>
    <w:rsid w:val="006A5D31"/>
    <w:rsid w:val="006A6CC8"/>
    <w:rsid w:val="006A732B"/>
    <w:rsid w:val="006B31EF"/>
    <w:rsid w:val="006B510F"/>
    <w:rsid w:val="006C2BFB"/>
    <w:rsid w:val="006C30C6"/>
    <w:rsid w:val="006C3211"/>
    <w:rsid w:val="006C5658"/>
    <w:rsid w:val="006C56F5"/>
    <w:rsid w:val="006C573A"/>
    <w:rsid w:val="006C733C"/>
    <w:rsid w:val="006D1D9B"/>
    <w:rsid w:val="006D224B"/>
    <w:rsid w:val="006D4A00"/>
    <w:rsid w:val="006D56AD"/>
    <w:rsid w:val="006D7CCC"/>
    <w:rsid w:val="006E0917"/>
    <w:rsid w:val="006E0D2E"/>
    <w:rsid w:val="006E1F07"/>
    <w:rsid w:val="006E2C89"/>
    <w:rsid w:val="006E300C"/>
    <w:rsid w:val="006E3ED6"/>
    <w:rsid w:val="006E40F4"/>
    <w:rsid w:val="006E558B"/>
    <w:rsid w:val="006E5695"/>
    <w:rsid w:val="006F1AB5"/>
    <w:rsid w:val="006F4007"/>
    <w:rsid w:val="006F487B"/>
    <w:rsid w:val="006F6156"/>
    <w:rsid w:val="006F6800"/>
    <w:rsid w:val="00701255"/>
    <w:rsid w:val="007013D3"/>
    <w:rsid w:val="00703380"/>
    <w:rsid w:val="00703C78"/>
    <w:rsid w:val="00703DA8"/>
    <w:rsid w:val="0070451A"/>
    <w:rsid w:val="00704EEE"/>
    <w:rsid w:val="00706479"/>
    <w:rsid w:val="007071E8"/>
    <w:rsid w:val="0071193F"/>
    <w:rsid w:val="00714BA5"/>
    <w:rsid w:val="007150AD"/>
    <w:rsid w:val="00715A0A"/>
    <w:rsid w:val="00715B59"/>
    <w:rsid w:val="00720D53"/>
    <w:rsid w:val="00721210"/>
    <w:rsid w:val="00722F34"/>
    <w:rsid w:val="007236B4"/>
    <w:rsid w:val="0072583E"/>
    <w:rsid w:val="00726E4E"/>
    <w:rsid w:val="007306C0"/>
    <w:rsid w:val="00730F0D"/>
    <w:rsid w:val="00731A85"/>
    <w:rsid w:val="00732B75"/>
    <w:rsid w:val="0073436A"/>
    <w:rsid w:val="00734C26"/>
    <w:rsid w:val="00735258"/>
    <w:rsid w:val="00737EBE"/>
    <w:rsid w:val="00740996"/>
    <w:rsid w:val="007424DF"/>
    <w:rsid w:val="007426C0"/>
    <w:rsid w:val="00747023"/>
    <w:rsid w:val="00747A6A"/>
    <w:rsid w:val="00750EFD"/>
    <w:rsid w:val="00752EC3"/>
    <w:rsid w:val="00760A71"/>
    <w:rsid w:val="00761302"/>
    <w:rsid w:val="0076168A"/>
    <w:rsid w:val="00763B14"/>
    <w:rsid w:val="00763EBF"/>
    <w:rsid w:val="0076604E"/>
    <w:rsid w:val="00771323"/>
    <w:rsid w:val="0077267A"/>
    <w:rsid w:val="0077517C"/>
    <w:rsid w:val="00781D72"/>
    <w:rsid w:val="00783935"/>
    <w:rsid w:val="00784E4D"/>
    <w:rsid w:val="00785090"/>
    <w:rsid w:val="00786211"/>
    <w:rsid w:val="00786FD8"/>
    <w:rsid w:val="00790A1B"/>
    <w:rsid w:val="00790AB1"/>
    <w:rsid w:val="00792BE4"/>
    <w:rsid w:val="00795795"/>
    <w:rsid w:val="00795E4A"/>
    <w:rsid w:val="00795ED0"/>
    <w:rsid w:val="007A0569"/>
    <w:rsid w:val="007A1B0F"/>
    <w:rsid w:val="007A2F8C"/>
    <w:rsid w:val="007A30A4"/>
    <w:rsid w:val="007A3EA7"/>
    <w:rsid w:val="007A60E6"/>
    <w:rsid w:val="007A6398"/>
    <w:rsid w:val="007A6D08"/>
    <w:rsid w:val="007A71A7"/>
    <w:rsid w:val="007B13E1"/>
    <w:rsid w:val="007B34D0"/>
    <w:rsid w:val="007B5570"/>
    <w:rsid w:val="007B5B94"/>
    <w:rsid w:val="007B672A"/>
    <w:rsid w:val="007B6758"/>
    <w:rsid w:val="007B698C"/>
    <w:rsid w:val="007B747D"/>
    <w:rsid w:val="007C262A"/>
    <w:rsid w:val="007C33E6"/>
    <w:rsid w:val="007C6E24"/>
    <w:rsid w:val="007D020A"/>
    <w:rsid w:val="007D11C7"/>
    <w:rsid w:val="007D28A0"/>
    <w:rsid w:val="007D2F39"/>
    <w:rsid w:val="007D3903"/>
    <w:rsid w:val="007D3E9A"/>
    <w:rsid w:val="007D5BB1"/>
    <w:rsid w:val="007E2CF2"/>
    <w:rsid w:val="007E448B"/>
    <w:rsid w:val="007E4C85"/>
    <w:rsid w:val="007E6263"/>
    <w:rsid w:val="007E66BD"/>
    <w:rsid w:val="007E6BC0"/>
    <w:rsid w:val="007F07AD"/>
    <w:rsid w:val="007F0CC0"/>
    <w:rsid w:val="007F491A"/>
    <w:rsid w:val="007F4E86"/>
    <w:rsid w:val="007F79D9"/>
    <w:rsid w:val="007F7B6B"/>
    <w:rsid w:val="00802C95"/>
    <w:rsid w:val="00803AAF"/>
    <w:rsid w:val="008070FA"/>
    <w:rsid w:val="00807EFF"/>
    <w:rsid w:val="00810C1F"/>
    <w:rsid w:val="008118B4"/>
    <w:rsid w:val="00811DDD"/>
    <w:rsid w:val="0081416C"/>
    <w:rsid w:val="00814320"/>
    <w:rsid w:val="008162B1"/>
    <w:rsid w:val="008168E4"/>
    <w:rsid w:val="00817176"/>
    <w:rsid w:val="008207C1"/>
    <w:rsid w:val="0082150D"/>
    <w:rsid w:val="00821538"/>
    <w:rsid w:val="008236E1"/>
    <w:rsid w:val="00823A4C"/>
    <w:rsid w:val="0082490F"/>
    <w:rsid w:val="00824FAA"/>
    <w:rsid w:val="008252F0"/>
    <w:rsid w:val="008261DE"/>
    <w:rsid w:val="00826451"/>
    <w:rsid w:val="00826B66"/>
    <w:rsid w:val="00827D46"/>
    <w:rsid w:val="00831806"/>
    <w:rsid w:val="00833E13"/>
    <w:rsid w:val="0083575A"/>
    <w:rsid w:val="00837D20"/>
    <w:rsid w:val="00837E71"/>
    <w:rsid w:val="008416D6"/>
    <w:rsid w:val="0084388B"/>
    <w:rsid w:val="00844F9B"/>
    <w:rsid w:val="00846B2F"/>
    <w:rsid w:val="00850466"/>
    <w:rsid w:val="008506E3"/>
    <w:rsid w:val="00850823"/>
    <w:rsid w:val="00851264"/>
    <w:rsid w:val="00851D9C"/>
    <w:rsid w:val="00852564"/>
    <w:rsid w:val="00852B63"/>
    <w:rsid w:val="008532FC"/>
    <w:rsid w:val="00855982"/>
    <w:rsid w:val="00856B52"/>
    <w:rsid w:val="00860145"/>
    <w:rsid w:val="00863336"/>
    <w:rsid w:val="008634DA"/>
    <w:rsid w:val="0086406D"/>
    <w:rsid w:val="00864183"/>
    <w:rsid w:val="00864D1A"/>
    <w:rsid w:val="008658FB"/>
    <w:rsid w:val="0086726C"/>
    <w:rsid w:val="0087073A"/>
    <w:rsid w:val="00870BDB"/>
    <w:rsid w:val="00870DA4"/>
    <w:rsid w:val="00872CA2"/>
    <w:rsid w:val="00874090"/>
    <w:rsid w:val="0087512A"/>
    <w:rsid w:val="00875D5B"/>
    <w:rsid w:val="00877803"/>
    <w:rsid w:val="00880948"/>
    <w:rsid w:val="00880F6B"/>
    <w:rsid w:val="008828C6"/>
    <w:rsid w:val="008905FE"/>
    <w:rsid w:val="00890A15"/>
    <w:rsid w:val="00890DB2"/>
    <w:rsid w:val="00891642"/>
    <w:rsid w:val="00891E4F"/>
    <w:rsid w:val="00894330"/>
    <w:rsid w:val="008956AA"/>
    <w:rsid w:val="00895EE1"/>
    <w:rsid w:val="00897E53"/>
    <w:rsid w:val="008A0F58"/>
    <w:rsid w:val="008A1BE4"/>
    <w:rsid w:val="008A1EAE"/>
    <w:rsid w:val="008A2C4B"/>
    <w:rsid w:val="008A4511"/>
    <w:rsid w:val="008A45A9"/>
    <w:rsid w:val="008A4EC1"/>
    <w:rsid w:val="008A5779"/>
    <w:rsid w:val="008B172F"/>
    <w:rsid w:val="008B2B96"/>
    <w:rsid w:val="008B45C4"/>
    <w:rsid w:val="008B52DB"/>
    <w:rsid w:val="008B6500"/>
    <w:rsid w:val="008B70A9"/>
    <w:rsid w:val="008B7304"/>
    <w:rsid w:val="008C0855"/>
    <w:rsid w:val="008C207D"/>
    <w:rsid w:val="008C31AB"/>
    <w:rsid w:val="008C350F"/>
    <w:rsid w:val="008C682D"/>
    <w:rsid w:val="008C7022"/>
    <w:rsid w:val="008C7094"/>
    <w:rsid w:val="008D4332"/>
    <w:rsid w:val="008D5297"/>
    <w:rsid w:val="008E058D"/>
    <w:rsid w:val="008E0BDC"/>
    <w:rsid w:val="008E1413"/>
    <w:rsid w:val="008E39A6"/>
    <w:rsid w:val="008E4658"/>
    <w:rsid w:val="008E5F3C"/>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30E6"/>
    <w:rsid w:val="0090333E"/>
    <w:rsid w:val="00903B74"/>
    <w:rsid w:val="009047E3"/>
    <w:rsid w:val="009050DD"/>
    <w:rsid w:val="00906D50"/>
    <w:rsid w:val="00907A87"/>
    <w:rsid w:val="00910D72"/>
    <w:rsid w:val="00911D0C"/>
    <w:rsid w:val="00913C86"/>
    <w:rsid w:val="009144CA"/>
    <w:rsid w:val="009204B5"/>
    <w:rsid w:val="00920D84"/>
    <w:rsid w:val="00921B07"/>
    <w:rsid w:val="00922B99"/>
    <w:rsid w:val="00923C40"/>
    <w:rsid w:val="009251E6"/>
    <w:rsid w:val="009259B9"/>
    <w:rsid w:val="00925AA3"/>
    <w:rsid w:val="00927EB4"/>
    <w:rsid w:val="00931363"/>
    <w:rsid w:val="009320B9"/>
    <w:rsid w:val="009342F0"/>
    <w:rsid w:val="00940F19"/>
    <w:rsid w:val="00942335"/>
    <w:rsid w:val="00942B08"/>
    <w:rsid w:val="0094311C"/>
    <w:rsid w:val="00945291"/>
    <w:rsid w:val="009462B2"/>
    <w:rsid w:val="0094775B"/>
    <w:rsid w:val="00950B36"/>
    <w:rsid w:val="009513F2"/>
    <w:rsid w:val="00951F13"/>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5CE"/>
    <w:rsid w:val="00994B49"/>
    <w:rsid w:val="009979BC"/>
    <w:rsid w:val="009A023D"/>
    <w:rsid w:val="009A03DC"/>
    <w:rsid w:val="009A1D40"/>
    <w:rsid w:val="009A5A9F"/>
    <w:rsid w:val="009A67E5"/>
    <w:rsid w:val="009A72D3"/>
    <w:rsid w:val="009A7F4B"/>
    <w:rsid w:val="009B1129"/>
    <w:rsid w:val="009B17FB"/>
    <w:rsid w:val="009B5240"/>
    <w:rsid w:val="009B5795"/>
    <w:rsid w:val="009B5909"/>
    <w:rsid w:val="009B7541"/>
    <w:rsid w:val="009C18D2"/>
    <w:rsid w:val="009C1B4D"/>
    <w:rsid w:val="009C4B3B"/>
    <w:rsid w:val="009C5587"/>
    <w:rsid w:val="009C56DF"/>
    <w:rsid w:val="009C66EE"/>
    <w:rsid w:val="009D348F"/>
    <w:rsid w:val="009D387C"/>
    <w:rsid w:val="009D58A7"/>
    <w:rsid w:val="009D5A2E"/>
    <w:rsid w:val="009E0870"/>
    <w:rsid w:val="009E2C72"/>
    <w:rsid w:val="009E3235"/>
    <w:rsid w:val="009E4447"/>
    <w:rsid w:val="009E60D2"/>
    <w:rsid w:val="009E61DD"/>
    <w:rsid w:val="009E76FD"/>
    <w:rsid w:val="009E7E65"/>
    <w:rsid w:val="009F0A4D"/>
    <w:rsid w:val="009F1AF1"/>
    <w:rsid w:val="009F2E9E"/>
    <w:rsid w:val="009F3EB1"/>
    <w:rsid w:val="009F7371"/>
    <w:rsid w:val="009F7A4F"/>
    <w:rsid w:val="00A00708"/>
    <w:rsid w:val="00A00C1B"/>
    <w:rsid w:val="00A0111E"/>
    <w:rsid w:val="00A0172E"/>
    <w:rsid w:val="00A029AF"/>
    <w:rsid w:val="00A03988"/>
    <w:rsid w:val="00A03A7F"/>
    <w:rsid w:val="00A05B1F"/>
    <w:rsid w:val="00A0785D"/>
    <w:rsid w:val="00A11360"/>
    <w:rsid w:val="00A12243"/>
    <w:rsid w:val="00A15A20"/>
    <w:rsid w:val="00A15C8D"/>
    <w:rsid w:val="00A17215"/>
    <w:rsid w:val="00A21863"/>
    <w:rsid w:val="00A238A2"/>
    <w:rsid w:val="00A24BC7"/>
    <w:rsid w:val="00A26C1B"/>
    <w:rsid w:val="00A31396"/>
    <w:rsid w:val="00A33314"/>
    <w:rsid w:val="00A35DE7"/>
    <w:rsid w:val="00A366BE"/>
    <w:rsid w:val="00A3789B"/>
    <w:rsid w:val="00A457BD"/>
    <w:rsid w:val="00A47518"/>
    <w:rsid w:val="00A47BF1"/>
    <w:rsid w:val="00A51237"/>
    <w:rsid w:val="00A51CB3"/>
    <w:rsid w:val="00A5317A"/>
    <w:rsid w:val="00A54A24"/>
    <w:rsid w:val="00A56D41"/>
    <w:rsid w:val="00A601F8"/>
    <w:rsid w:val="00A60346"/>
    <w:rsid w:val="00A61FC8"/>
    <w:rsid w:val="00A62EA0"/>
    <w:rsid w:val="00A637A1"/>
    <w:rsid w:val="00A63B10"/>
    <w:rsid w:val="00A64387"/>
    <w:rsid w:val="00A64708"/>
    <w:rsid w:val="00A6707F"/>
    <w:rsid w:val="00A67D86"/>
    <w:rsid w:val="00A67E4B"/>
    <w:rsid w:val="00A7128C"/>
    <w:rsid w:val="00A7283E"/>
    <w:rsid w:val="00A744BC"/>
    <w:rsid w:val="00A76FFE"/>
    <w:rsid w:val="00A7796D"/>
    <w:rsid w:val="00A77E09"/>
    <w:rsid w:val="00A81639"/>
    <w:rsid w:val="00A82A8C"/>
    <w:rsid w:val="00A84B2E"/>
    <w:rsid w:val="00A8543F"/>
    <w:rsid w:val="00A870AA"/>
    <w:rsid w:val="00A87639"/>
    <w:rsid w:val="00A90838"/>
    <w:rsid w:val="00A924FF"/>
    <w:rsid w:val="00A93EF6"/>
    <w:rsid w:val="00A96948"/>
    <w:rsid w:val="00AA1131"/>
    <w:rsid w:val="00AA1420"/>
    <w:rsid w:val="00AA302D"/>
    <w:rsid w:val="00AA3DD1"/>
    <w:rsid w:val="00AA6C78"/>
    <w:rsid w:val="00AA72E9"/>
    <w:rsid w:val="00AA7C0D"/>
    <w:rsid w:val="00AB00D0"/>
    <w:rsid w:val="00AB0CC2"/>
    <w:rsid w:val="00AB0D60"/>
    <w:rsid w:val="00AB0F80"/>
    <w:rsid w:val="00AB1966"/>
    <w:rsid w:val="00AB3159"/>
    <w:rsid w:val="00AB40C4"/>
    <w:rsid w:val="00AB45D1"/>
    <w:rsid w:val="00AB5AE5"/>
    <w:rsid w:val="00AB76F7"/>
    <w:rsid w:val="00AC0BA5"/>
    <w:rsid w:val="00AC17D6"/>
    <w:rsid w:val="00AC4084"/>
    <w:rsid w:val="00AC6B4E"/>
    <w:rsid w:val="00AD0738"/>
    <w:rsid w:val="00AD3E0A"/>
    <w:rsid w:val="00AD5549"/>
    <w:rsid w:val="00AD7277"/>
    <w:rsid w:val="00AE0DEC"/>
    <w:rsid w:val="00AE2811"/>
    <w:rsid w:val="00AE5D56"/>
    <w:rsid w:val="00AE5F92"/>
    <w:rsid w:val="00AF3167"/>
    <w:rsid w:val="00AF3181"/>
    <w:rsid w:val="00AF41A9"/>
    <w:rsid w:val="00AF48F4"/>
    <w:rsid w:val="00B012FD"/>
    <w:rsid w:val="00B01626"/>
    <w:rsid w:val="00B01ACE"/>
    <w:rsid w:val="00B05A77"/>
    <w:rsid w:val="00B076CB"/>
    <w:rsid w:val="00B102C0"/>
    <w:rsid w:val="00B12B2B"/>
    <w:rsid w:val="00B14DA0"/>
    <w:rsid w:val="00B158E3"/>
    <w:rsid w:val="00B15EC6"/>
    <w:rsid w:val="00B1777E"/>
    <w:rsid w:val="00B205E2"/>
    <w:rsid w:val="00B20D61"/>
    <w:rsid w:val="00B214DC"/>
    <w:rsid w:val="00B217D2"/>
    <w:rsid w:val="00B24C6C"/>
    <w:rsid w:val="00B25CC8"/>
    <w:rsid w:val="00B30723"/>
    <w:rsid w:val="00B321FE"/>
    <w:rsid w:val="00B32C30"/>
    <w:rsid w:val="00B36DD0"/>
    <w:rsid w:val="00B36E50"/>
    <w:rsid w:val="00B40294"/>
    <w:rsid w:val="00B417F6"/>
    <w:rsid w:val="00B42FFC"/>
    <w:rsid w:val="00B43ADB"/>
    <w:rsid w:val="00B44B1D"/>
    <w:rsid w:val="00B465ED"/>
    <w:rsid w:val="00B5223B"/>
    <w:rsid w:val="00B52E1D"/>
    <w:rsid w:val="00B53753"/>
    <w:rsid w:val="00B54FB8"/>
    <w:rsid w:val="00B55D59"/>
    <w:rsid w:val="00B5640A"/>
    <w:rsid w:val="00B5653E"/>
    <w:rsid w:val="00B61993"/>
    <w:rsid w:val="00B62FFA"/>
    <w:rsid w:val="00B632ED"/>
    <w:rsid w:val="00B63955"/>
    <w:rsid w:val="00B63BD3"/>
    <w:rsid w:val="00B641D4"/>
    <w:rsid w:val="00B70305"/>
    <w:rsid w:val="00B712F9"/>
    <w:rsid w:val="00B72B8B"/>
    <w:rsid w:val="00B73096"/>
    <w:rsid w:val="00B73633"/>
    <w:rsid w:val="00B750FD"/>
    <w:rsid w:val="00B80E1B"/>
    <w:rsid w:val="00B851F8"/>
    <w:rsid w:val="00B865C4"/>
    <w:rsid w:val="00B86A0E"/>
    <w:rsid w:val="00B87A95"/>
    <w:rsid w:val="00B92A7E"/>
    <w:rsid w:val="00B92DBF"/>
    <w:rsid w:val="00B939D6"/>
    <w:rsid w:val="00B959AE"/>
    <w:rsid w:val="00B95A18"/>
    <w:rsid w:val="00B96CAD"/>
    <w:rsid w:val="00B97517"/>
    <w:rsid w:val="00BA22E2"/>
    <w:rsid w:val="00BA2AC2"/>
    <w:rsid w:val="00BA2B9F"/>
    <w:rsid w:val="00BA3730"/>
    <w:rsid w:val="00BA6760"/>
    <w:rsid w:val="00BA791F"/>
    <w:rsid w:val="00BB2427"/>
    <w:rsid w:val="00BB2534"/>
    <w:rsid w:val="00BB2788"/>
    <w:rsid w:val="00BB3A4C"/>
    <w:rsid w:val="00BB438F"/>
    <w:rsid w:val="00BB4606"/>
    <w:rsid w:val="00BB55C5"/>
    <w:rsid w:val="00BB5770"/>
    <w:rsid w:val="00BB5B0E"/>
    <w:rsid w:val="00BB705D"/>
    <w:rsid w:val="00BC0D26"/>
    <w:rsid w:val="00BC1A4F"/>
    <w:rsid w:val="00BC20FE"/>
    <w:rsid w:val="00BC215C"/>
    <w:rsid w:val="00BC2362"/>
    <w:rsid w:val="00BC28B8"/>
    <w:rsid w:val="00BC2CD7"/>
    <w:rsid w:val="00BC5734"/>
    <w:rsid w:val="00BC6CC7"/>
    <w:rsid w:val="00BD003C"/>
    <w:rsid w:val="00BD0112"/>
    <w:rsid w:val="00BD15C8"/>
    <w:rsid w:val="00BD16B5"/>
    <w:rsid w:val="00BD1F54"/>
    <w:rsid w:val="00BD7AE4"/>
    <w:rsid w:val="00BE0365"/>
    <w:rsid w:val="00BE071D"/>
    <w:rsid w:val="00BE3B4E"/>
    <w:rsid w:val="00BE477F"/>
    <w:rsid w:val="00BF0F3E"/>
    <w:rsid w:val="00BF1A17"/>
    <w:rsid w:val="00BF3916"/>
    <w:rsid w:val="00BF4A08"/>
    <w:rsid w:val="00C00E7D"/>
    <w:rsid w:val="00C02F9C"/>
    <w:rsid w:val="00C064A6"/>
    <w:rsid w:val="00C06977"/>
    <w:rsid w:val="00C07B3D"/>
    <w:rsid w:val="00C11F00"/>
    <w:rsid w:val="00C132C3"/>
    <w:rsid w:val="00C15F1E"/>
    <w:rsid w:val="00C16173"/>
    <w:rsid w:val="00C200BF"/>
    <w:rsid w:val="00C20E6C"/>
    <w:rsid w:val="00C23AB8"/>
    <w:rsid w:val="00C24D57"/>
    <w:rsid w:val="00C31BA2"/>
    <w:rsid w:val="00C31BF9"/>
    <w:rsid w:val="00C3229B"/>
    <w:rsid w:val="00C329E4"/>
    <w:rsid w:val="00C33340"/>
    <w:rsid w:val="00C335D3"/>
    <w:rsid w:val="00C3439F"/>
    <w:rsid w:val="00C34793"/>
    <w:rsid w:val="00C355BF"/>
    <w:rsid w:val="00C36030"/>
    <w:rsid w:val="00C36D77"/>
    <w:rsid w:val="00C41652"/>
    <w:rsid w:val="00C46580"/>
    <w:rsid w:val="00C46E32"/>
    <w:rsid w:val="00C50619"/>
    <w:rsid w:val="00C53F87"/>
    <w:rsid w:val="00C549BA"/>
    <w:rsid w:val="00C55CA4"/>
    <w:rsid w:val="00C5784A"/>
    <w:rsid w:val="00C57D6B"/>
    <w:rsid w:val="00C61AB5"/>
    <w:rsid w:val="00C630FC"/>
    <w:rsid w:val="00C632E4"/>
    <w:rsid w:val="00C65587"/>
    <w:rsid w:val="00C6624B"/>
    <w:rsid w:val="00C706C1"/>
    <w:rsid w:val="00C70B96"/>
    <w:rsid w:val="00C72B65"/>
    <w:rsid w:val="00C73724"/>
    <w:rsid w:val="00C745A9"/>
    <w:rsid w:val="00C7665C"/>
    <w:rsid w:val="00C773C3"/>
    <w:rsid w:val="00C853E2"/>
    <w:rsid w:val="00C854B9"/>
    <w:rsid w:val="00C85705"/>
    <w:rsid w:val="00C92663"/>
    <w:rsid w:val="00C930E7"/>
    <w:rsid w:val="00C9363E"/>
    <w:rsid w:val="00C94274"/>
    <w:rsid w:val="00C9663A"/>
    <w:rsid w:val="00C979A5"/>
    <w:rsid w:val="00CA25B2"/>
    <w:rsid w:val="00CA2970"/>
    <w:rsid w:val="00CA2BF3"/>
    <w:rsid w:val="00CA3266"/>
    <w:rsid w:val="00CA3A6F"/>
    <w:rsid w:val="00CA451C"/>
    <w:rsid w:val="00CA5C5C"/>
    <w:rsid w:val="00CA6254"/>
    <w:rsid w:val="00CB247A"/>
    <w:rsid w:val="00CB5F13"/>
    <w:rsid w:val="00CB5F49"/>
    <w:rsid w:val="00CB6E1E"/>
    <w:rsid w:val="00CB7F6A"/>
    <w:rsid w:val="00CC03DB"/>
    <w:rsid w:val="00CC1971"/>
    <w:rsid w:val="00CC285E"/>
    <w:rsid w:val="00CC2C8D"/>
    <w:rsid w:val="00CC36C8"/>
    <w:rsid w:val="00CC4C8E"/>
    <w:rsid w:val="00CC4E76"/>
    <w:rsid w:val="00CC5BAE"/>
    <w:rsid w:val="00CC7CFE"/>
    <w:rsid w:val="00CD05A0"/>
    <w:rsid w:val="00CD50A6"/>
    <w:rsid w:val="00CD6CB9"/>
    <w:rsid w:val="00CE2AA0"/>
    <w:rsid w:val="00CE3AEE"/>
    <w:rsid w:val="00CE5186"/>
    <w:rsid w:val="00CE62FF"/>
    <w:rsid w:val="00CE7599"/>
    <w:rsid w:val="00CE760D"/>
    <w:rsid w:val="00CF3B32"/>
    <w:rsid w:val="00CF3F2A"/>
    <w:rsid w:val="00CF5F42"/>
    <w:rsid w:val="00D01D57"/>
    <w:rsid w:val="00D04969"/>
    <w:rsid w:val="00D0695C"/>
    <w:rsid w:val="00D070B1"/>
    <w:rsid w:val="00D113F2"/>
    <w:rsid w:val="00D126E9"/>
    <w:rsid w:val="00D1294A"/>
    <w:rsid w:val="00D15062"/>
    <w:rsid w:val="00D15D4D"/>
    <w:rsid w:val="00D1641F"/>
    <w:rsid w:val="00D17581"/>
    <w:rsid w:val="00D17CFE"/>
    <w:rsid w:val="00D20C45"/>
    <w:rsid w:val="00D20C81"/>
    <w:rsid w:val="00D2413D"/>
    <w:rsid w:val="00D244C4"/>
    <w:rsid w:val="00D2599F"/>
    <w:rsid w:val="00D3017B"/>
    <w:rsid w:val="00D339B5"/>
    <w:rsid w:val="00D36DC0"/>
    <w:rsid w:val="00D450B2"/>
    <w:rsid w:val="00D46985"/>
    <w:rsid w:val="00D5088C"/>
    <w:rsid w:val="00D516D8"/>
    <w:rsid w:val="00D51948"/>
    <w:rsid w:val="00D569E4"/>
    <w:rsid w:val="00D604A2"/>
    <w:rsid w:val="00D618EE"/>
    <w:rsid w:val="00D62671"/>
    <w:rsid w:val="00D63A27"/>
    <w:rsid w:val="00D65515"/>
    <w:rsid w:val="00D66116"/>
    <w:rsid w:val="00D66AFA"/>
    <w:rsid w:val="00D74069"/>
    <w:rsid w:val="00D76981"/>
    <w:rsid w:val="00D76FE9"/>
    <w:rsid w:val="00D7755D"/>
    <w:rsid w:val="00D86140"/>
    <w:rsid w:val="00D86FC3"/>
    <w:rsid w:val="00D872DA"/>
    <w:rsid w:val="00D87406"/>
    <w:rsid w:val="00D87DB2"/>
    <w:rsid w:val="00D90174"/>
    <w:rsid w:val="00D902F3"/>
    <w:rsid w:val="00D90837"/>
    <w:rsid w:val="00D912D8"/>
    <w:rsid w:val="00D913BF"/>
    <w:rsid w:val="00D955B4"/>
    <w:rsid w:val="00D957FD"/>
    <w:rsid w:val="00D961C2"/>
    <w:rsid w:val="00D96605"/>
    <w:rsid w:val="00D969B0"/>
    <w:rsid w:val="00DA0B6D"/>
    <w:rsid w:val="00DA254F"/>
    <w:rsid w:val="00DA2606"/>
    <w:rsid w:val="00DA2DAD"/>
    <w:rsid w:val="00DA3636"/>
    <w:rsid w:val="00DA490A"/>
    <w:rsid w:val="00DA4A71"/>
    <w:rsid w:val="00DA4FFB"/>
    <w:rsid w:val="00DA506B"/>
    <w:rsid w:val="00DA69DD"/>
    <w:rsid w:val="00DB1955"/>
    <w:rsid w:val="00DB1EE3"/>
    <w:rsid w:val="00DB1F55"/>
    <w:rsid w:val="00DB31EE"/>
    <w:rsid w:val="00DB498E"/>
    <w:rsid w:val="00DB7528"/>
    <w:rsid w:val="00DB7699"/>
    <w:rsid w:val="00DC0C31"/>
    <w:rsid w:val="00DC1506"/>
    <w:rsid w:val="00DC1D0D"/>
    <w:rsid w:val="00DC2200"/>
    <w:rsid w:val="00DC37B7"/>
    <w:rsid w:val="00DC3F73"/>
    <w:rsid w:val="00DC4740"/>
    <w:rsid w:val="00DC4E0C"/>
    <w:rsid w:val="00DC6E80"/>
    <w:rsid w:val="00DC708E"/>
    <w:rsid w:val="00DD0060"/>
    <w:rsid w:val="00DD0B10"/>
    <w:rsid w:val="00DD1108"/>
    <w:rsid w:val="00DD1703"/>
    <w:rsid w:val="00DD372A"/>
    <w:rsid w:val="00DD4F8B"/>
    <w:rsid w:val="00DD5074"/>
    <w:rsid w:val="00DD56D4"/>
    <w:rsid w:val="00DD5BFA"/>
    <w:rsid w:val="00DD6A9A"/>
    <w:rsid w:val="00DE1D3E"/>
    <w:rsid w:val="00DE6F1C"/>
    <w:rsid w:val="00DE6F6D"/>
    <w:rsid w:val="00DE710E"/>
    <w:rsid w:val="00DE730D"/>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3A39"/>
    <w:rsid w:val="00E160A5"/>
    <w:rsid w:val="00E167AB"/>
    <w:rsid w:val="00E170C2"/>
    <w:rsid w:val="00E21E7D"/>
    <w:rsid w:val="00E21F13"/>
    <w:rsid w:val="00E22A0A"/>
    <w:rsid w:val="00E249EF"/>
    <w:rsid w:val="00E25272"/>
    <w:rsid w:val="00E25A5C"/>
    <w:rsid w:val="00E25C24"/>
    <w:rsid w:val="00E26300"/>
    <w:rsid w:val="00E274E3"/>
    <w:rsid w:val="00E27686"/>
    <w:rsid w:val="00E30BE3"/>
    <w:rsid w:val="00E311E9"/>
    <w:rsid w:val="00E3148B"/>
    <w:rsid w:val="00E3398C"/>
    <w:rsid w:val="00E34D30"/>
    <w:rsid w:val="00E35A45"/>
    <w:rsid w:val="00E36364"/>
    <w:rsid w:val="00E367C9"/>
    <w:rsid w:val="00E409BA"/>
    <w:rsid w:val="00E40C72"/>
    <w:rsid w:val="00E43D47"/>
    <w:rsid w:val="00E44FAB"/>
    <w:rsid w:val="00E52658"/>
    <w:rsid w:val="00E5309D"/>
    <w:rsid w:val="00E530CD"/>
    <w:rsid w:val="00E53151"/>
    <w:rsid w:val="00E53E74"/>
    <w:rsid w:val="00E54B7A"/>
    <w:rsid w:val="00E553DF"/>
    <w:rsid w:val="00E56C56"/>
    <w:rsid w:val="00E57BC9"/>
    <w:rsid w:val="00E57D36"/>
    <w:rsid w:val="00E61F2B"/>
    <w:rsid w:val="00E623D4"/>
    <w:rsid w:val="00E629D2"/>
    <w:rsid w:val="00E6345E"/>
    <w:rsid w:val="00E64589"/>
    <w:rsid w:val="00E6650B"/>
    <w:rsid w:val="00E66627"/>
    <w:rsid w:val="00E67754"/>
    <w:rsid w:val="00E67B47"/>
    <w:rsid w:val="00E715D8"/>
    <w:rsid w:val="00E72F68"/>
    <w:rsid w:val="00E73AB3"/>
    <w:rsid w:val="00E748E2"/>
    <w:rsid w:val="00E752AD"/>
    <w:rsid w:val="00E754F5"/>
    <w:rsid w:val="00E75E1E"/>
    <w:rsid w:val="00E76415"/>
    <w:rsid w:val="00E80CF2"/>
    <w:rsid w:val="00E818F8"/>
    <w:rsid w:val="00E830BF"/>
    <w:rsid w:val="00E877EF"/>
    <w:rsid w:val="00E90B60"/>
    <w:rsid w:val="00E910DB"/>
    <w:rsid w:val="00E910F1"/>
    <w:rsid w:val="00E916A3"/>
    <w:rsid w:val="00E92F3B"/>
    <w:rsid w:val="00E9331C"/>
    <w:rsid w:val="00E93962"/>
    <w:rsid w:val="00E94CE3"/>
    <w:rsid w:val="00E961A0"/>
    <w:rsid w:val="00E97795"/>
    <w:rsid w:val="00EA263F"/>
    <w:rsid w:val="00EA3666"/>
    <w:rsid w:val="00EA3C75"/>
    <w:rsid w:val="00EA488C"/>
    <w:rsid w:val="00EA6AB8"/>
    <w:rsid w:val="00EA7242"/>
    <w:rsid w:val="00EB0979"/>
    <w:rsid w:val="00EB268A"/>
    <w:rsid w:val="00EB34A4"/>
    <w:rsid w:val="00EB3D50"/>
    <w:rsid w:val="00EB4B98"/>
    <w:rsid w:val="00EB5339"/>
    <w:rsid w:val="00EC24CC"/>
    <w:rsid w:val="00EC5A27"/>
    <w:rsid w:val="00ED428D"/>
    <w:rsid w:val="00ED5180"/>
    <w:rsid w:val="00ED5918"/>
    <w:rsid w:val="00EE00B6"/>
    <w:rsid w:val="00EE03F0"/>
    <w:rsid w:val="00EE051B"/>
    <w:rsid w:val="00EE11F3"/>
    <w:rsid w:val="00EE1B58"/>
    <w:rsid w:val="00EE3836"/>
    <w:rsid w:val="00EE3B3C"/>
    <w:rsid w:val="00EE6281"/>
    <w:rsid w:val="00EE68BF"/>
    <w:rsid w:val="00EF1A1B"/>
    <w:rsid w:val="00EF1B16"/>
    <w:rsid w:val="00EF4518"/>
    <w:rsid w:val="00EF4D25"/>
    <w:rsid w:val="00EF5804"/>
    <w:rsid w:val="00EF6A1E"/>
    <w:rsid w:val="00EF6CA0"/>
    <w:rsid w:val="00EF713B"/>
    <w:rsid w:val="00EF774F"/>
    <w:rsid w:val="00EF7EED"/>
    <w:rsid w:val="00F028EB"/>
    <w:rsid w:val="00F032D7"/>
    <w:rsid w:val="00F04C53"/>
    <w:rsid w:val="00F050DF"/>
    <w:rsid w:val="00F06EB5"/>
    <w:rsid w:val="00F130C9"/>
    <w:rsid w:val="00F13270"/>
    <w:rsid w:val="00F135E8"/>
    <w:rsid w:val="00F14CF8"/>
    <w:rsid w:val="00F14D72"/>
    <w:rsid w:val="00F15582"/>
    <w:rsid w:val="00F159C7"/>
    <w:rsid w:val="00F231D1"/>
    <w:rsid w:val="00F23305"/>
    <w:rsid w:val="00F237B5"/>
    <w:rsid w:val="00F278C8"/>
    <w:rsid w:val="00F3144A"/>
    <w:rsid w:val="00F31C7D"/>
    <w:rsid w:val="00F32E66"/>
    <w:rsid w:val="00F3416C"/>
    <w:rsid w:val="00F350A2"/>
    <w:rsid w:val="00F36D36"/>
    <w:rsid w:val="00F37121"/>
    <w:rsid w:val="00F4073B"/>
    <w:rsid w:val="00F41865"/>
    <w:rsid w:val="00F418C1"/>
    <w:rsid w:val="00F42A50"/>
    <w:rsid w:val="00F544B7"/>
    <w:rsid w:val="00F55659"/>
    <w:rsid w:val="00F566B9"/>
    <w:rsid w:val="00F57336"/>
    <w:rsid w:val="00F57924"/>
    <w:rsid w:val="00F57FA9"/>
    <w:rsid w:val="00F603B2"/>
    <w:rsid w:val="00F617A7"/>
    <w:rsid w:val="00F61C7D"/>
    <w:rsid w:val="00F631AA"/>
    <w:rsid w:val="00F64810"/>
    <w:rsid w:val="00F64944"/>
    <w:rsid w:val="00F64DDA"/>
    <w:rsid w:val="00F654CD"/>
    <w:rsid w:val="00F700E9"/>
    <w:rsid w:val="00F7089A"/>
    <w:rsid w:val="00F725D1"/>
    <w:rsid w:val="00F74F22"/>
    <w:rsid w:val="00F750A7"/>
    <w:rsid w:val="00F80B60"/>
    <w:rsid w:val="00F81BC0"/>
    <w:rsid w:val="00F83CB1"/>
    <w:rsid w:val="00F845E0"/>
    <w:rsid w:val="00F85437"/>
    <w:rsid w:val="00F92C3B"/>
    <w:rsid w:val="00F94AA1"/>
    <w:rsid w:val="00F96CE5"/>
    <w:rsid w:val="00FA2EE1"/>
    <w:rsid w:val="00FA2F34"/>
    <w:rsid w:val="00FA30C2"/>
    <w:rsid w:val="00FA3680"/>
    <w:rsid w:val="00FA7F2E"/>
    <w:rsid w:val="00FB0D10"/>
    <w:rsid w:val="00FB14BE"/>
    <w:rsid w:val="00FB2EE3"/>
    <w:rsid w:val="00FB3C10"/>
    <w:rsid w:val="00FC2166"/>
    <w:rsid w:val="00FC331E"/>
    <w:rsid w:val="00FC49BF"/>
    <w:rsid w:val="00FC5B83"/>
    <w:rsid w:val="00FC7824"/>
    <w:rsid w:val="00FD129B"/>
    <w:rsid w:val="00FD5923"/>
    <w:rsid w:val="00FD5A09"/>
    <w:rsid w:val="00FE13EC"/>
    <w:rsid w:val="00FE23E8"/>
    <w:rsid w:val="00FE5341"/>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3AC5B589"/>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 w:type="character" w:styleId="Nevyeenzmnka">
    <w:name w:val="Unresolved Mention"/>
    <w:basedOn w:val="Standardnpsmoodstavce"/>
    <w:uiPriority w:val="99"/>
    <w:semiHidden/>
    <w:unhideWhenUsed/>
    <w:rsid w:val="00922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00211037">
      <w:bodyDiv w:val="1"/>
      <w:marLeft w:val="0"/>
      <w:marRight w:val="0"/>
      <w:marTop w:val="0"/>
      <w:marBottom w:val="0"/>
      <w:divBdr>
        <w:top w:val="none" w:sz="0" w:space="0" w:color="auto"/>
        <w:left w:val="none" w:sz="0" w:space="0" w:color="auto"/>
        <w:bottom w:val="none" w:sz="0" w:space="0" w:color="auto"/>
        <w:right w:val="none" w:sz="0" w:space="0" w:color="auto"/>
      </w:divBdr>
      <w:divsChild>
        <w:div w:id="792987558">
          <w:marLeft w:val="0"/>
          <w:marRight w:val="0"/>
          <w:marTop w:val="0"/>
          <w:marBottom w:val="0"/>
          <w:divBdr>
            <w:top w:val="none" w:sz="0" w:space="0" w:color="auto"/>
            <w:left w:val="none" w:sz="0" w:space="0" w:color="auto"/>
            <w:bottom w:val="none" w:sz="0" w:space="0" w:color="auto"/>
            <w:right w:val="none" w:sz="0" w:space="0" w:color="auto"/>
          </w:divBdr>
          <w:divsChild>
            <w:div w:id="1335841983">
              <w:marLeft w:val="0"/>
              <w:marRight w:val="0"/>
              <w:marTop w:val="0"/>
              <w:marBottom w:val="0"/>
              <w:divBdr>
                <w:top w:val="none" w:sz="0" w:space="0" w:color="auto"/>
                <w:left w:val="none" w:sz="0" w:space="0" w:color="auto"/>
                <w:bottom w:val="none" w:sz="0" w:space="0" w:color="auto"/>
                <w:right w:val="none" w:sz="0" w:space="0" w:color="auto"/>
              </w:divBdr>
            </w:div>
            <w:div w:id="634650699">
              <w:marLeft w:val="0"/>
              <w:marRight w:val="0"/>
              <w:marTop w:val="0"/>
              <w:marBottom w:val="0"/>
              <w:divBdr>
                <w:top w:val="single" w:sz="6" w:space="0" w:color="34220D"/>
                <w:left w:val="single" w:sz="6" w:space="0" w:color="34220D"/>
                <w:bottom w:val="single" w:sz="6" w:space="0" w:color="34220D"/>
                <w:right w:val="single" w:sz="6" w:space="0" w:color="34220D"/>
              </w:divBdr>
              <w:divsChild>
                <w:div w:id="1228105259">
                  <w:marLeft w:val="0"/>
                  <w:marRight w:val="0"/>
                  <w:marTop w:val="0"/>
                  <w:marBottom w:val="0"/>
                  <w:divBdr>
                    <w:top w:val="none" w:sz="0" w:space="0" w:color="auto"/>
                    <w:left w:val="none" w:sz="0" w:space="0" w:color="auto"/>
                    <w:bottom w:val="none" w:sz="0" w:space="0" w:color="auto"/>
                    <w:right w:val="none" w:sz="0" w:space="0" w:color="auto"/>
                  </w:divBdr>
                </w:div>
                <w:div w:id="839731733">
                  <w:marLeft w:val="0"/>
                  <w:marRight w:val="0"/>
                  <w:marTop w:val="0"/>
                  <w:marBottom w:val="0"/>
                  <w:divBdr>
                    <w:top w:val="none" w:sz="0" w:space="0" w:color="auto"/>
                    <w:left w:val="none" w:sz="0" w:space="0" w:color="auto"/>
                    <w:bottom w:val="none" w:sz="0" w:space="0" w:color="auto"/>
                    <w:right w:val="none" w:sz="0" w:space="0" w:color="auto"/>
                  </w:divBdr>
                </w:div>
              </w:divsChild>
            </w:div>
            <w:div w:id="216479315">
              <w:marLeft w:val="0"/>
              <w:marRight w:val="0"/>
              <w:marTop w:val="0"/>
              <w:marBottom w:val="0"/>
              <w:divBdr>
                <w:top w:val="none" w:sz="0" w:space="0" w:color="auto"/>
                <w:left w:val="none" w:sz="0" w:space="0" w:color="auto"/>
                <w:bottom w:val="none" w:sz="0" w:space="0" w:color="auto"/>
                <w:right w:val="none" w:sz="0" w:space="0" w:color="auto"/>
              </w:divBdr>
              <w:divsChild>
                <w:div w:id="909463572">
                  <w:marLeft w:val="0"/>
                  <w:marRight w:val="0"/>
                  <w:marTop w:val="0"/>
                  <w:marBottom w:val="0"/>
                  <w:divBdr>
                    <w:top w:val="single" w:sz="6" w:space="2" w:color="34220D"/>
                    <w:left w:val="single" w:sz="6" w:space="2" w:color="34220D"/>
                    <w:bottom w:val="single" w:sz="6" w:space="2" w:color="34220D"/>
                    <w:right w:val="single" w:sz="6" w:space="2" w:color="34220D"/>
                  </w:divBdr>
                  <w:divsChild>
                    <w:div w:id="1875924378">
                      <w:marLeft w:val="0"/>
                      <w:marRight w:val="0"/>
                      <w:marTop w:val="0"/>
                      <w:marBottom w:val="0"/>
                      <w:divBdr>
                        <w:top w:val="none" w:sz="0" w:space="0" w:color="auto"/>
                        <w:left w:val="none" w:sz="0" w:space="0" w:color="auto"/>
                        <w:bottom w:val="none" w:sz="0" w:space="0" w:color="auto"/>
                        <w:right w:val="none" w:sz="0" w:space="0" w:color="auto"/>
                      </w:divBdr>
                      <w:divsChild>
                        <w:div w:id="1134375682">
                          <w:marLeft w:val="0"/>
                          <w:marRight w:val="0"/>
                          <w:marTop w:val="0"/>
                          <w:marBottom w:val="0"/>
                          <w:divBdr>
                            <w:top w:val="none" w:sz="0" w:space="0" w:color="auto"/>
                            <w:left w:val="none" w:sz="0" w:space="0" w:color="auto"/>
                            <w:bottom w:val="none" w:sz="0" w:space="0" w:color="auto"/>
                            <w:right w:val="none" w:sz="0" w:space="0" w:color="auto"/>
                          </w:divBdr>
                        </w:div>
                      </w:divsChild>
                    </w:div>
                    <w:div w:id="796220604">
                      <w:marLeft w:val="0"/>
                      <w:marRight w:val="0"/>
                      <w:marTop w:val="0"/>
                      <w:marBottom w:val="0"/>
                      <w:divBdr>
                        <w:top w:val="none" w:sz="0" w:space="0" w:color="auto"/>
                        <w:left w:val="none" w:sz="0" w:space="0" w:color="auto"/>
                        <w:bottom w:val="none" w:sz="0" w:space="0" w:color="auto"/>
                        <w:right w:val="none" w:sz="0" w:space="0" w:color="auto"/>
                      </w:divBdr>
                    </w:div>
                    <w:div w:id="483200258">
                      <w:marLeft w:val="0"/>
                      <w:marRight w:val="0"/>
                      <w:marTop w:val="0"/>
                      <w:marBottom w:val="0"/>
                      <w:divBdr>
                        <w:top w:val="none" w:sz="0" w:space="0" w:color="auto"/>
                        <w:left w:val="none" w:sz="0" w:space="0" w:color="auto"/>
                        <w:bottom w:val="none" w:sz="0" w:space="0" w:color="auto"/>
                        <w:right w:val="none" w:sz="0" w:space="0" w:color="auto"/>
                      </w:divBdr>
                    </w:div>
                    <w:div w:id="1092748930">
                      <w:marLeft w:val="0"/>
                      <w:marRight w:val="0"/>
                      <w:marTop w:val="0"/>
                      <w:marBottom w:val="0"/>
                      <w:divBdr>
                        <w:top w:val="none" w:sz="0" w:space="0" w:color="auto"/>
                        <w:left w:val="none" w:sz="0" w:space="0" w:color="auto"/>
                        <w:bottom w:val="none" w:sz="0" w:space="0" w:color="auto"/>
                        <w:right w:val="none" w:sz="0" w:space="0" w:color="auto"/>
                      </w:divBdr>
                    </w:div>
                  </w:divsChild>
                </w:div>
                <w:div w:id="298072155">
                  <w:marLeft w:val="0"/>
                  <w:marRight w:val="0"/>
                  <w:marTop w:val="0"/>
                  <w:marBottom w:val="0"/>
                  <w:divBdr>
                    <w:top w:val="single" w:sz="6" w:space="2" w:color="34220D"/>
                    <w:left w:val="single" w:sz="6" w:space="2" w:color="34220D"/>
                    <w:bottom w:val="single" w:sz="6" w:space="2" w:color="34220D"/>
                    <w:right w:val="single" w:sz="6" w:space="2" w:color="34220D"/>
                  </w:divBdr>
                  <w:divsChild>
                    <w:div w:id="1233125549">
                      <w:marLeft w:val="0"/>
                      <w:marRight w:val="0"/>
                      <w:marTop w:val="0"/>
                      <w:marBottom w:val="0"/>
                      <w:divBdr>
                        <w:top w:val="none" w:sz="0" w:space="0" w:color="auto"/>
                        <w:left w:val="none" w:sz="0" w:space="0" w:color="auto"/>
                        <w:bottom w:val="none" w:sz="0" w:space="0" w:color="auto"/>
                        <w:right w:val="none" w:sz="0" w:space="0" w:color="auto"/>
                      </w:divBdr>
                      <w:divsChild>
                        <w:div w:id="757285024">
                          <w:marLeft w:val="0"/>
                          <w:marRight w:val="0"/>
                          <w:marTop w:val="0"/>
                          <w:marBottom w:val="0"/>
                          <w:divBdr>
                            <w:top w:val="none" w:sz="0" w:space="0" w:color="auto"/>
                            <w:left w:val="none" w:sz="0" w:space="0" w:color="auto"/>
                            <w:bottom w:val="none" w:sz="0" w:space="0" w:color="auto"/>
                            <w:right w:val="none" w:sz="0" w:space="0" w:color="auto"/>
                          </w:divBdr>
                        </w:div>
                      </w:divsChild>
                    </w:div>
                    <w:div w:id="638807767">
                      <w:marLeft w:val="0"/>
                      <w:marRight w:val="0"/>
                      <w:marTop w:val="0"/>
                      <w:marBottom w:val="0"/>
                      <w:divBdr>
                        <w:top w:val="none" w:sz="0" w:space="0" w:color="auto"/>
                        <w:left w:val="none" w:sz="0" w:space="0" w:color="auto"/>
                        <w:bottom w:val="none" w:sz="0" w:space="0" w:color="auto"/>
                        <w:right w:val="none" w:sz="0" w:space="0" w:color="auto"/>
                      </w:divBdr>
                    </w:div>
                    <w:div w:id="1595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97536">
          <w:marLeft w:val="450"/>
          <w:marRight w:val="0"/>
          <w:marTop w:val="0"/>
          <w:marBottom w:val="0"/>
          <w:divBdr>
            <w:top w:val="none" w:sz="0" w:space="0" w:color="auto"/>
            <w:left w:val="none" w:sz="0" w:space="0" w:color="auto"/>
            <w:bottom w:val="none" w:sz="0" w:space="0" w:color="auto"/>
            <w:right w:val="none" w:sz="0" w:space="0" w:color="auto"/>
          </w:divBdr>
          <w:divsChild>
            <w:div w:id="925919671">
              <w:marLeft w:val="0"/>
              <w:marRight w:val="0"/>
              <w:marTop w:val="0"/>
              <w:marBottom w:val="0"/>
              <w:divBdr>
                <w:top w:val="none" w:sz="0" w:space="0" w:color="auto"/>
                <w:left w:val="none" w:sz="0" w:space="0" w:color="auto"/>
                <w:bottom w:val="none" w:sz="0" w:space="0" w:color="auto"/>
                <w:right w:val="none" w:sz="0" w:space="0" w:color="auto"/>
              </w:divBdr>
            </w:div>
          </w:divsChild>
        </w:div>
        <w:div w:id="81686080">
          <w:marLeft w:val="0"/>
          <w:marRight w:val="0"/>
          <w:marTop w:val="150"/>
          <w:marBottom w:val="150"/>
          <w:divBdr>
            <w:top w:val="none" w:sz="0" w:space="0" w:color="auto"/>
            <w:left w:val="none" w:sz="0" w:space="0" w:color="auto"/>
            <w:bottom w:val="none" w:sz="0" w:space="0" w:color="auto"/>
            <w:right w:val="none" w:sz="0" w:space="0" w:color="auto"/>
          </w:divBdr>
          <w:divsChild>
            <w:div w:id="415171139">
              <w:marLeft w:val="0"/>
              <w:marRight w:val="0"/>
              <w:marTop w:val="0"/>
              <w:marBottom w:val="0"/>
              <w:divBdr>
                <w:top w:val="none" w:sz="0" w:space="0" w:color="auto"/>
                <w:left w:val="none" w:sz="0" w:space="0" w:color="auto"/>
                <w:bottom w:val="none" w:sz="0" w:space="0" w:color="auto"/>
                <w:right w:val="none" w:sz="0" w:space="0" w:color="auto"/>
              </w:divBdr>
              <w:divsChild>
                <w:div w:id="1558665893">
                  <w:marLeft w:val="0"/>
                  <w:marRight w:val="0"/>
                  <w:marTop w:val="0"/>
                  <w:marBottom w:val="0"/>
                  <w:divBdr>
                    <w:top w:val="none" w:sz="0" w:space="0" w:color="auto"/>
                    <w:left w:val="none" w:sz="0" w:space="0" w:color="auto"/>
                    <w:bottom w:val="none" w:sz="0" w:space="0" w:color="auto"/>
                    <w:right w:val="none" w:sz="0" w:space="0" w:color="auto"/>
                  </w:divBdr>
                  <w:divsChild>
                    <w:div w:id="1440295231">
                      <w:marLeft w:val="0"/>
                      <w:marRight w:val="0"/>
                      <w:marTop w:val="150"/>
                      <w:marBottom w:val="0"/>
                      <w:divBdr>
                        <w:top w:val="none" w:sz="0" w:space="0" w:color="auto"/>
                        <w:left w:val="none" w:sz="0" w:space="0" w:color="auto"/>
                        <w:bottom w:val="none" w:sz="0" w:space="0" w:color="auto"/>
                        <w:right w:val="none" w:sz="0" w:space="0" w:color="auto"/>
                      </w:divBdr>
                      <w:divsChild>
                        <w:div w:id="907346603">
                          <w:marLeft w:val="0"/>
                          <w:marRight w:val="0"/>
                          <w:marTop w:val="0"/>
                          <w:marBottom w:val="0"/>
                          <w:divBdr>
                            <w:top w:val="none" w:sz="0" w:space="0" w:color="auto"/>
                            <w:left w:val="none" w:sz="0" w:space="0" w:color="auto"/>
                            <w:bottom w:val="none" w:sz="0" w:space="0" w:color="auto"/>
                            <w:right w:val="none" w:sz="0" w:space="0" w:color="auto"/>
                          </w:divBdr>
                          <w:divsChild>
                            <w:div w:id="1905137340">
                              <w:marLeft w:val="0"/>
                              <w:marRight w:val="0"/>
                              <w:marTop w:val="0"/>
                              <w:marBottom w:val="75"/>
                              <w:divBdr>
                                <w:top w:val="none" w:sz="0" w:space="0" w:color="auto"/>
                                <w:left w:val="none" w:sz="0" w:space="0" w:color="auto"/>
                                <w:bottom w:val="none" w:sz="0" w:space="0" w:color="auto"/>
                                <w:right w:val="none" w:sz="0" w:space="0" w:color="auto"/>
                              </w:divBdr>
                              <w:divsChild>
                                <w:div w:id="6758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264266">
                      <w:marLeft w:val="0"/>
                      <w:marRight w:val="0"/>
                      <w:marTop w:val="150"/>
                      <w:marBottom w:val="0"/>
                      <w:divBdr>
                        <w:top w:val="none" w:sz="0" w:space="0" w:color="auto"/>
                        <w:left w:val="none" w:sz="0" w:space="0" w:color="auto"/>
                        <w:bottom w:val="none" w:sz="0" w:space="0" w:color="auto"/>
                        <w:right w:val="none" w:sz="0" w:space="0" w:color="auto"/>
                      </w:divBdr>
                      <w:divsChild>
                        <w:div w:id="1728383109">
                          <w:marLeft w:val="0"/>
                          <w:marRight w:val="0"/>
                          <w:marTop w:val="0"/>
                          <w:marBottom w:val="0"/>
                          <w:divBdr>
                            <w:top w:val="none" w:sz="0" w:space="0" w:color="auto"/>
                            <w:left w:val="none" w:sz="0" w:space="0" w:color="auto"/>
                            <w:bottom w:val="none" w:sz="0" w:space="0" w:color="auto"/>
                            <w:right w:val="none" w:sz="0" w:space="0" w:color="auto"/>
                          </w:divBdr>
                          <w:divsChild>
                            <w:div w:id="2089887870">
                              <w:marLeft w:val="0"/>
                              <w:marRight w:val="0"/>
                              <w:marTop w:val="0"/>
                              <w:marBottom w:val="75"/>
                              <w:divBdr>
                                <w:top w:val="none" w:sz="0" w:space="0" w:color="auto"/>
                                <w:left w:val="none" w:sz="0" w:space="0" w:color="auto"/>
                                <w:bottom w:val="none" w:sz="0" w:space="0" w:color="auto"/>
                                <w:right w:val="none" w:sz="0" w:space="0" w:color="auto"/>
                              </w:divBdr>
                            </w:div>
                            <w:div w:id="2521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5002">
                      <w:marLeft w:val="0"/>
                      <w:marRight w:val="0"/>
                      <w:marTop w:val="150"/>
                      <w:marBottom w:val="0"/>
                      <w:divBdr>
                        <w:top w:val="none" w:sz="0" w:space="0" w:color="auto"/>
                        <w:left w:val="none" w:sz="0" w:space="0" w:color="auto"/>
                        <w:bottom w:val="none" w:sz="0" w:space="0" w:color="auto"/>
                        <w:right w:val="none" w:sz="0" w:space="0" w:color="auto"/>
                      </w:divBdr>
                      <w:divsChild>
                        <w:div w:id="1620137114">
                          <w:marLeft w:val="0"/>
                          <w:marRight w:val="0"/>
                          <w:marTop w:val="0"/>
                          <w:marBottom w:val="0"/>
                          <w:divBdr>
                            <w:top w:val="none" w:sz="0" w:space="0" w:color="auto"/>
                            <w:left w:val="none" w:sz="0" w:space="0" w:color="auto"/>
                            <w:bottom w:val="none" w:sz="0" w:space="0" w:color="auto"/>
                            <w:right w:val="none" w:sz="0" w:space="0" w:color="auto"/>
                          </w:divBdr>
                          <w:divsChild>
                            <w:div w:id="187761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25854964">
              <w:marLeft w:val="0"/>
              <w:marRight w:val="0"/>
              <w:marTop w:val="225"/>
              <w:marBottom w:val="0"/>
              <w:divBdr>
                <w:top w:val="none" w:sz="0" w:space="0" w:color="auto"/>
                <w:left w:val="none" w:sz="0" w:space="0" w:color="auto"/>
                <w:bottom w:val="none" w:sz="0" w:space="0" w:color="auto"/>
                <w:right w:val="none" w:sz="0" w:space="0" w:color="auto"/>
              </w:divBdr>
              <w:divsChild>
                <w:div w:id="863785720">
                  <w:marLeft w:val="0"/>
                  <w:marRight w:val="0"/>
                  <w:marTop w:val="0"/>
                  <w:marBottom w:val="150"/>
                  <w:divBdr>
                    <w:top w:val="none" w:sz="0" w:space="0" w:color="auto"/>
                    <w:left w:val="single" w:sz="6" w:space="0" w:color="B39253"/>
                    <w:bottom w:val="none" w:sz="0" w:space="8" w:color="auto"/>
                    <w:right w:val="single" w:sz="6" w:space="0" w:color="B39253"/>
                  </w:divBdr>
                  <w:divsChild>
                    <w:div w:id="1387027490">
                      <w:marLeft w:val="0"/>
                      <w:marRight w:val="0"/>
                      <w:marTop w:val="0"/>
                      <w:marBottom w:val="0"/>
                      <w:divBdr>
                        <w:top w:val="none" w:sz="0" w:space="0" w:color="auto"/>
                        <w:left w:val="none" w:sz="0" w:space="0" w:color="auto"/>
                        <w:bottom w:val="none" w:sz="0" w:space="0" w:color="auto"/>
                        <w:right w:val="none" w:sz="0" w:space="0" w:color="auto"/>
                      </w:divBdr>
                      <w:divsChild>
                        <w:div w:id="266932991">
                          <w:marLeft w:val="0"/>
                          <w:marRight w:val="0"/>
                          <w:marTop w:val="0"/>
                          <w:marBottom w:val="0"/>
                          <w:divBdr>
                            <w:top w:val="none" w:sz="0" w:space="0" w:color="auto"/>
                            <w:left w:val="none" w:sz="0" w:space="0" w:color="auto"/>
                            <w:bottom w:val="none" w:sz="0" w:space="0" w:color="auto"/>
                            <w:right w:val="none" w:sz="0" w:space="0" w:color="auto"/>
                          </w:divBdr>
                          <w:divsChild>
                            <w:div w:id="584145106">
                              <w:marLeft w:val="0"/>
                              <w:marRight w:val="0"/>
                              <w:marTop w:val="0"/>
                              <w:marBottom w:val="0"/>
                              <w:divBdr>
                                <w:top w:val="none" w:sz="0" w:space="0" w:color="auto"/>
                                <w:left w:val="none" w:sz="0" w:space="0" w:color="auto"/>
                                <w:bottom w:val="none" w:sz="0" w:space="0" w:color="auto"/>
                                <w:right w:val="none" w:sz="0" w:space="0" w:color="auto"/>
                              </w:divBdr>
                              <w:divsChild>
                                <w:div w:id="1452557977">
                                  <w:marLeft w:val="-150"/>
                                  <w:marRight w:val="-150"/>
                                  <w:marTop w:val="0"/>
                                  <w:marBottom w:val="0"/>
                                  <w:divBdr>
                                    <w:top w:val="none" w:sz="0" w:space="0" w:color="auto"/>
                                    <w:left w:val="none" w:sz="0" w:space="0" w:color="auto"/>
                                    <w:bottom w:val="none" w:sz="0" w:space="0" w:color="auto"/>
                                    <w:right w:val="none" w:sz="0" w:space="0" w:color="auto"/>
                                  </w:divBdr>
                                  <w:divsChild>
                                    <w:div w:id="185407075">
                                      <w:marLeft w:val="0"/>
                                      <w:marRight w:val="0"/>
                                      <w:marTop w:val="0"/>
                                      <w:marBottom w:val="0"/>
                                      <w:divBdr>
                                        <w:top w:val="none" w:sz="0" w:space="0" w:color="auto"/>
                                        <w:left w:val="none" w:sz="0" w:space="0" w:color="auto"/>
                                        <w:bottom w:val="none" w:sz="0" w:space="0" w:color="auto"/>
                                        <w:right w:val="none" w:sz="0" w:space="0" w:color="auto"/>
                                      </w:divBdr>
                                    </w:div>
                                  </w:divsChild>
                                </w:div>
                                <w:div w:id="600794330">
                                  <w:marLeft w:val="0"/>
                                  <w:marRight w:val="0"/>
                                  <w:marTop w:val="0"/>
                                  <w:marBottom w:val="0"/>
                                  <w:divBdr>
                                    <w:top w:val="none" w:sz="0" w:space="0" w:color="auto"/>
                                    <w:left w:val="none" w:sz="0" w:space="0" w:color="auto"/>
                                    <w:bottom w:val="none" w:sz="0" w:space="0" w:color="auto"/>
                                    <w:right w:val="none" w:sz="0" w:space="0" w:color="auto"/>
                                  </w:divBdr>
                                  <w:divsChild>
                                    <w:div w:id="1129397537">
                                      <w:marLeft w:val="75"/>
                                      <w:marRight w:val="75"/>
                                      <w:marTop w:val="375"/>
                                      <w:marBottom w:val="375"/>
                                      <w:divBdr>
                                        <w:top w:val="none" w:sz="0" w:space="0" w:color="auto"/>
                                        <w:left w:val="none" w:sz="0" w:space="0" w:color="auto"/>
                                        <w:bottom w:val="none" w:sz="0" w:space="0" w:color="auto"/>
                                        <w:right w:val="none" w:sz="0" w:space="0" w:color="auto"/>
                                      </w:divBdr>
                                      <w:divsChild>
                                        <w:div w:id="48769042">
                                          <w:marLeft w:val="0"/>
                                          <w:marRight w:val="0"/>
                                          <w:marTop w:val="0"/>
                                          <w:marBottom w:val="0"/>
                                          <w:divBdr>
                                            <w:top w:val="none" w:sz="0" w:space="0" w:color="auto"/>
                                            <w:left w:val="none" w:sz="0" w:space="0" w:color="auto"/>
                                            <w:bottom w:val="none" w:sz="0" w:space="0" w:color="auto"/>
                                            <w:right w:val="none" w:sz="0" w:space="0" w:color="auto"/>
                                          </w:divBdr>
                                        </w:div>
                                        <w:div w:id="1032145647">
                                          <w:marLeft w:val="0"/>
                                          <w:marRight w:val="0"/>
                                          <w:marTop w:val="0"/>
                                          <w:marBottom w:val="0"/>
                                          <w:divBdr>
                                            <w:top w:val="none" w:sz="0" w:space="0" w:color="auto"/>
                                            <w:left w:val="none" w:sz="0" w:space="0" w:color="auto"/>
                                            <w:bottom w:val="none" w:sz="0" w:space="0" w:color="auto"/>
                                            <w:right w:val="none" w:sz="0" w:space="0" w:color="auto"/>
                                          </w:divBdr>
                                        </w:div>
                                        <w:div w:id="1583567828">
                                          <w:marLeft w:val="0"/>
                                          <w:marRight w:val="0"/>
                                          <w:marTop w:val="0"/>
                                          <w:marBottom w:val="0"/>
                                          <w:divBdr>
                                            <w:top w:val="none" w:sz="0" w:space="0" w:color="auto"/>
                                            <w:left w:val="none" w:sz="0" w:space="0" w:color="auto"/>
                                            <w:bottom w:val="none" w:sz="0" w:space="0" w:color="auto"/>
                                            <w:right w:val="none" w:sz="0" w:space="0" w:color="auto"/>
                                          </w:divBdr>
                                        </w:div>
                                        <w:div w:id="259946256">
                                          <w:marLeft w:val="0"/>
                                          <w:marRight w:val="0"/>
                                          <w:marTop w:val="0"/>
                                          <w:marBottom w:val="0"/>
                                          <w:divBdr>
                                            <w:top w:val="none" w:sz="0" w:space="0" w:color="auto"/>
                                            <w:left w:val="none" w:sz="0" w:space="0" w:color="auto"/>
                                            <w:bottom w:val="none" w:sz="0" w:space="0" w:color="auto"/>
                                            <w:right w:val="none" w:sz="0" w:space="0" w:color="auto"/>
                                          </w:divBdr>
                                        </w:div>
                                        <w:div w:id="1126776291">
                                          <w:marLeft w:val="0"/>
                                          <w:marRight w:val="0"/>
                                          <w:marTop w:val="0"/>
                                          <w:marBottom w:val="0"/>
                                          <w:divBdr>
                                            <w:top w:val="none" w:sz="0" w:space="0" w:color="auto"/>
                                            <w:left w:val="none" w:sz="0" w:space="0" w:color="auto"/>
                                            <w:bottom w:val="none" w:sz="0" w:space="0" w:color="auto"/>
                                            <w:right w:val="none" w:sz="0" w:space="0" w:color="auto"/>
                                          </w:divBdr>
                                        </w:div>
                                        <w:div w:id="1427115033">
                                          <w:marLeft w:val="0"/>
                                          <w:marRight w:val="0"/>
                                          <w:marTop w:val="0"/>
                                          <w:marBottom w:val="0"/>
                                          <w:divBdr>
                                            <w:top w:val="none" w:sz="0" w:space="0" w:color="auto"/>
                                            <w:left w:val="none" w:sz="0" w:space="0" w:color="auto"/>
                                            <w:bottom w:val="none" w:sz="0" w:space="0" w:color="auto"/>
                                            <w:right w:val="none" w:sz="0" w:space="0" w:color="auto"/>
                                          </w:divBdr>
                                        </w:div>
                                        <w:div w:id="870067532">
                                          <w:marLeft w:val="0"/>
                                          <w:marRight w:val="0"/>
                                          <w:marTop w:val="0"/>
                                          <w:marBottom w:val="0"/>
                                          <w:divBdr>
                                            <w:top w:val="none" w:sz="0" w:space="0" w:color="auto"/>
                                            <w:left w:val="none" w:sz="0" w:space="0" w:color="auto"/>
                                            <w:bottom w:val="none" w:sz="0" w:space="0" w:color="auto"/>
                                            <w:right w:val="none" w:sz="0" w:space="0" w:color="auto"/>
                                          </w:divBdr>
                                        </w:div>
                                        <w:div w:id="15657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431370">
              <w:marLeft w:val="0"/>
              <w:marRight w:val="0"/>
              <w:marTop w:val="0"/>
              <w:marBottom w:val="0"/>
              <w:divBdr>
                <w:top w:val="none" w:sz="0" w:space="0" w:color="auto"/>
                <w:left w:val="none" w:sz="0" w:space="0" w:color="auto"/>
                <w:bottom w:val="none" w:sz="0" w:space="0" w:color="auto"/>
                <w:right w:val="none" w:sz="0" w:space="0" w:color="auto"/>
              </w:divBdr>
              <w:divsChild>
                <w:div w:id="234318589">
                  <w:marLeft w:val="0"/>
                  <w:marRight w:val="0"/>
                  <w:marTop w:val="0"/>
                  <w:marBottom w:val="0"/>
                  <w:divBdr>
                    <w:top w:val="none" w:sz="0" w:space="0" w:color="auto"/>
                    <w:left w:val="none" w:sz="0" w:space="0" w:color="auto"/>
                    <w:bottom w:val="none" w:sz="0" w:space="0" w:color="auto"/>
                    <w:right w:val="none" w:sz="0" w:space="0" w:color="auto"/>
                  </w:divBdr>
                  <w:divsChild>
                    <w:div w:id="2025983746">
                      <w:marLeft w:val="0"/>
                      <w:marRight w:val="0"/>
                      <w:marTop w:val="0"/>
                      <w:marBottom w:val="0"/>
                      <w:divBdr>
                        <w:top w:val="none" w:sz="0" w:space="0" w:color="auto"/>
                        <w:left w:val="none" w:sz="0" w:space="0" w:color="auto"/>
                        <w:bottom w:val="none" w:sz="0" w:space="0" w:color="auto"/>
                        <w:right w:val="none" w:sz="0" w:space="0" w:color="auto"/>
                      </w:divBdr>
                      <w:divsChild>
                        <w:div w:id="1833331115">
                          <w:marLeft w:val="0"/>
                          <w:marRight w:val="0"/>
                          <w:marTop w:val="0"/>
                          <w:marBottom w:val="0"/>
                          <w:divBdr>
                            <w:top w:val="none" w:sz="0" w:space="0" w:color="auto"/>
                            <w:left w:val="none" w:sz="0" w:space="0" w:color="auto"/>
                            <w:bottom w:val="none" w:sz="0" w:space="0" w:color="auto"/>
                            <w:right w:val="none" w:sz="0" w:space="0" w:color="auto"/>
                          </w:divBdr>
                          <w:divsChild>
                            <w:div w:id="895629773">
                              <w:marLeft w:val="0"/>
                              <w:marRight w:val="0"/>
                              <w:marTop w:val="0"/>
                              <w:marBottom w:val="30"/>
                              <w:divBdr>
                                <w:top w:val="none" w:sz="0" w:space="0" w:color="auto"/>
                                <w:left w:val="none" w:sz="0" w:space="0" w:color="auto"/>
                                <w:bottom w:val="none" w:sz="0" w:space="0" w:color="auto"/>
                                <w:right w:val="none" w:sz="0" w:space="0" w:color="auto"/>
                              </w:divBdr>
                            </w:div>
                            <w:div w:id="1965496496">
                              <w:marLeft w:val="0"/>
                              <w:marRight w:val="0"/>
                              <w:marTop w:val="0"/>
                              <w:marBottom w:val="75"/>
                              <w:divBdr>
                                <w:top w:val="none" w:sz="0" w:space="0" w:color="auto"/>
                                <w:left w:val="none" w:sz="0" w:space="0" w:color="auto"/>
                                <w:bottom w:val="none" w:sz="0" w:space="0" w:color="auto"/>
                                <w:right w:val="none" w:sz="0" w:space="0" w:color="auto"/>
                              </w:divBdr>
                            </w:div>
                            <w:div w:id="651368140">
                              <w:marLeft w:val="0"/>
                              <w:marRight w:val="0"/>
                              <w:marTop w:val="0"/>
                              <w:marBottom w:val="0"/>
                              <w:divBdr>
                                <w:top w:val="none" w:sz="0" w:space="0" w:color="auto"/>
                                <w:left w:val="none" w:sz="0" w:space="0" w:color="auto"/>
                                <w:bottom w:val="none" w:sz="0" w:space="0" w:color="auto"/>
                                <w:right w:val="none" w:sz="0" w:space="0" w:color="auto"/>
                              </w:divBdr>
                            </w:div>
                            <w:div w:id="5202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39265">
                      <w:marLeft w:val="0"/>
                      <w:marRight w:val="0"/>
                      <w:marTop w:val="150"/>
                      <w:marBottom w:val="0"/>
                      <w:divBdr>
                        <w:top w:val="none" w:sz="0" w:space="0" w:color="auto"/>
                        <w:left w:val="none" w:sz="0" w:space="0" w:color="auto"/>
                        <w:bottom w:val="none" w:sz="0" w:space="0" w:color="auto"/>
                        <w:right w:val="none" w:sz="0" w:space="0" w:color="auto"/>
                      </w:divBdr>
                      <w:divsChild>
                        <w:div w:id="252710750">
                          <w:marLeft w:val="0"/>
                          <w:marRight w:val="0"/>
                          <w:marTop w:val="0"/>
                          <w:marBottom w:val="0"/>
                          <w:divBdr>
                            <w:top w:val="none" w:sz="0" w:space="0" w:color="auto"/>
                            <w:left w:val="none" w:sz="0" w:space="0" w:color="auto"/>
                            <w:bottom w:val="none" w:sz="0" w:space="0" w:color="auto"/>
                            <w:right w:val="none" w:sz="0" w:space="0" w:color="auto"/>
                          </w:divBdr>
                          <w:divsChild>
                            <w:div w:id="1279676967">
                              <w:marLeft w:val="0"/>
                              <w:marRight w:val="0"/>
                              <w:marTop w:val="0"/>
                              <w:marBottom w:val="75"/>
                              <w:divBdr>
                                <w:top w:val="none" w:sz="0" w:space="0" w:color="auto"/>
                                <w:left w:val="none" w:sz="0" w:space="0" w:color="auto"/>
                                <w:bottom w:val="none" w:sz="0" w:space="0" w:color="auto"/>
                                <w:right w:val="none" w:sz="0" w:space="0" w:color="auto"/>
                              </w:divBdr>
                              <w:divsChild>
                                <w:div w:id="1453741367">
                                  <w:marLeft w:val="0"/>
                                  <w:marRight w:val="0"/>
                                  <w:marTop w:val="0"/>
                                  <w:marBottom w:val="75"/>
                                  <w:divBdr>
                                    <w:top w:val="none" w:sz="0" w:space="0" w:color="auto"/>
                                    <w:left w:val="none" w:sz="0" w:space="0" w:color="auto"/>
                                    <w:bottom w:val="none" w:sz="0" w:space="0" w:color="auto"/>
                                    <w:right w:val="none" w:sz="0" w:space="0" w:color="auto"/>
                                  </w:divBdr>
                                </w:div>
                                <w:div w:id="1814563432">
                                  <w:marLeft w:val="0"/>
                                  <w:marRight w:val="0"/>
                                  <w:marTop w:val="0"/>
                                  <w:marBottom w:val="0"/>
                                  <w:divBdr>
                                    <w:top w:val="none" w:sz="0" w:space="0" w:color="auto"/>
                                    <w:left w:val="none" w:sz="0" w:space="0" w:color="auto"/>
                                    <w:bottom w:val="none" w:sz="0" w:space="0" w:color="auto"/>
                                    <w:right w:val="none" w:sz="0" w:space="0" w:color="auto"/>
                                  </w:divBdr>
                                  <w:divsChild>
                                    <w:div w:id="1125805023">
                                      <w:marLeft w:val="0"/>
                                      <w:marRight w:val="0"/>
                                      <w:marTop w:val="0"/>
                                      <w:marBottom w:val="0"/>
                                      <w:divBdr>
                                        <w:top w:val="single" w:sz="12" w:space="0" w:color="699E32"/>
                                        <w:left w:val="single" w:sz="12" w:space="0" w:color="6DB024"/>
                                        <w:bottom w:val="single" w:sz="12" w:space="0" w:color="71C117"/>
                                        <w:right w:val="single" w:sz="12" w:space="0" w:color="6DB024"/>
                                      </w:divBdr>
                                    </w:div>
                                  </w:divsChild>
                                </w:div>
                              </w:divsChild>
                            </w:div>
                            <w:div w:id="478887490">
                              <w:marLeft w:val="0"/>
                              <w:marRight w:val="0"/>
                              <w:marTop w:val="0"/>
                              <w:marBottom w:val="0"/>
                              <w:divBdr>
                                <w:top w:val="none" w:sz="0" w:space="0" w:color="auto"/>
                                <w:left w:val="none" w:sz="0" w:space="0" w:color="auto"/>
                                <w:bottom w:val="none" w:sz="0" w:space="0" w:color="auto"/>
                                <w:right w:val="none" w:sz="0" w:space="0" w:color="auto"/>
                              </w:divBdr>
                              <w:divsChild>
                                <w:div w:id="199365792">
                                  <w:marLeft w:val="0"/>
                                  <w:marRight w:val="0"/>
                                  <w:marTop w:val="0"/>
                                  <w:marBottom w:val="0"/>
                                  <w:divBdr>
                                    <w:top w:val="none" w:sz="0" w:space="0" w:color="auto"/>
                                    <w:left w:val="none" w:sz="0" w:space="0" w:color="auto"/>
                                    <w:bottom w:val="none" w:sz="0" w:space="0" w:color="auto"/>
                                    <w:right w:val="none" w:sz="0" w:space="0" w:color="auto"/>
                                  </w:divBdr>
                                  <w:divsChild>
                                    <w:div w:id="1171218159">
                                      <w:marLeft w:val="0"/>
                                      <w:marRight w:val="0"/>
                                      <w:marTop w:val="0"/>
                                      <w:marBottom w:val="0"/>
                                      <w:divBdr>
                                        <w:top w:val="none" w:sz="0" w:space="0" w:color="auto"/>
                                        <w:left w:val="none" w:sz="0" w:space="0" w:color="auto"/>
                                        <w:bottom w:val="none" w:sz="0" w:space="0" w:color="auto"/>
                                        <w:right w:val="none" w:sz="0" w:space="0" w:color="auto"/>
                                      </w:divBdr>
                                    </w:div>
                                  </w:divsChild>
                                </w:div>
                                <w:div w:id="521011599">
                                  <w:marLeft w:val="0"/>
                                  <w:marRight w:val="0"/>
                                  <w:marTop w:val="0"/>
                                  <w:marBottom w:val="0"/>
                                  <w:divBdr>
                                    <w:top w:val="none" w:sz="0" w:space="0" w:color="auto"/>
                                    <w:left w:val="none" w:sz="0" w:space="0" w:color="auto"/>
                                    <w:bottom w:val="none" w:sz="0" w:space="0" w:color="auto"/>
                                    <w:right w:val="none" w:sz="0" w:space="0" w:color="auto"/>
                                  </w:divBdr>
                                  <w:divsChild>
                                    <w:div w:id="1179926139">
                                      <w:marLeft w:val="0"/>
                                      <w:marRight w:val="0"/>
                                      <w:marTop w:val="0"/>
                                      <w:marBottom w:val="0"/>
                                      <w:divBdr>
                                        <w:top w:val="none" w:sz="0" w:space="0" w:color="auto"/>
                                        <w:left w:val="none" w:sz="0" w:space="0" w:color="auto"/>
                                        <w:bottom w:val="none" w:sz="0" w:space="0" w:color="auto"/>
                                        <w:right w:val="none" w:sz="0" w:space="0" w:color="auto"/>
                                      </w:divBdr>
                                    </w:div>
                                  </w:divsChild>
                                </w:div>
                                <w:div w:id="69618350">
                                  <w:marLeft w:val="0"/>
                                  <w:marRight w:val="0"/>
                                  <w:marTop w:val="0"/>
                                  <w:marBottom w:val="0"/>
                                  <w:divBdr>
                                    <w:top w:val="none" w:sz="0" w:space="0" w:color="auto"/>
                                    <w:left w:val="none" w:sz="0" w:space="0" w:color="auto"/>
                                    <w:bottom w:val="none" w:sz="0" w:space="0" w:color="auto"/>
                                    <w:right w:val="none" w:sz="0" w:space="0" w:color="auto"/>
                                  </w:divBdr>
                                  <w:divsChild>
                                    <w:div w:id="1576285124">
                                      <w:marLeft w:val="0"/>
                                      <w:marRight w:val="0"/>
                                      <w:marTop w:val="0"/>
                                      <w:marBottom w:val="0"/>
                                      <w:divBdr>
                                        <w:top w:val="none" w:sz="0" w:space="0" w:color="auto"/>
                                        <w:left w:val="none" w:sz="0" w:space="0" w:color="auto"/>
                                        <w:bottom w:val="none" w:sz="0" w:space="0" w:color="auto"/>
                                        <w:right w:val="none" w:sz="0" w:space="0" w:color="auto"/>
                                      </w:divBdr>
                                    </w:div>
                                  </w:divsChild>
                                </w:div>
                                <w:div w:id="147983262">
                                  <w:marLeft w:val="0"/>
                                  <w:marRight w:val="0"/>
                                  <w:marTop w:val="0"/>
                                  <w:marBottom w:val="0"/>
                                  <w:divBdr>
                                    <w:top w:val="none" w:sz="0" w:space="0" w:color="auto"/>
                                    <w:left w:val="none" w:sz="0" w:space="0" w:color="auto"/>
                                    <w:bottom w:val="none" w:sz="0" w:space="0" w:color="auto"/>
                                    <w:right w:val="none" w:sz="0" w:space="0" w:color="auto"/>
                                  </w:divBdr>
                                  <w:divsChild>
                                    <w:div w:id="4678510">
                                      <w:marLeft w:val="0"/>
                                      <w:marRight w:val="0"/>
                                      <w:marTop w:val="0"/>
                                      <w:marBottom w:val="0"/>
                                      <w:divBdr>
                                        <w:top w:val="none" w:sz="0" w:space="0" w:color="auto"/>
                                        <w:left w:val="none" w:sz="0" w:space="0" w:color="auto"/>
                                        <w:bottom w:val="none" w:sz="0" w:space="0" w:color="auto"/>
                                        <w:right w:val="none" w:sz="0" w:space="0" w:color="auto"/>
                                      </w:divBdr>
                                    </w:div>
                                  </w:divsChild>
                                </w:div>
                                <w:div w:id="253900454">
                                  <w:marLeft w:val="0"/>
                                  <w:marRight w:val="0"/>
                                  <w:marTop w:val="0"/>
                                  <w:marBottom w:val="0"/>
                                  <w:divBdr>
                                    <w:top w:val="none" w:sz="0" w:space="0" w:color="auto"/>
                                    <w:left w:val="none" w:sz="0" w:space="0" w:color="auto"/>
                                    <w:bottom w:val="none" w:sz="0" w:space="0" w:color="auto"/>
                                    <w:right w:val="none" w:sz="0" w:space="0" w:color="auto"/>
                                  </w:divBdr>
                                  <w:divsChild>
                                    <w:div w:id="979576968">
                                      <w:marLeft w:val="0"/>
                                      <w:marRight w:val="0"/>
                                      <w:marTop w:val="0"/>
                                      <w:marBottom w:val="0"/>
                                      <w:divBdr>
                                        <w:top w:val="none" w:sz="0" w:space="0" w:color="auto"/>
                                        <w:left w:val="none" w:sz="0" w:space="0" w:color="auto"/>
                                        <w:bottom w:val="none" w:sz="0" w:space="0" w:color="auto"/>
                                        <w:right w:val="none" w:sz="0" w:space="0" w:color="auto"/>
                                      </w:divBdr>
                                    </w:div>
                                  </w:divsChild>
                                </w:div>
                                <w:div w:id="722607223">
                                  <w:marLeft w:val="0"/>
                                  <w:marRight w:val="0"/>
                                  <w:marTop w:val="0"/>
                                  <w:marBottom w:val="0"/>
                                  <w:divBdr>
                                    <w:top w:val="none" w:sz="0" w:space="0" w:color="auto"/>
                                    <w:left w:val="none" w:sz="0" w:space="0" w:color="auto"/>
                                    <w:bottom w:val="none" w:sz="0" w:space="0" w:color="auto"/>
                                    <w:right w:val="none" w:sz="0" w:space="0" w:color="auto"/>
                                  </w:divBdr>
                                  <w:divsChild>
                                    <w:div w:id="497306373">
                                      <w:marLeft w:val="0"/>
                                      <w:marRight w:val="0"/>
                                      <w:marTop w:val="0"/>
                                      <w:marBottom w:val="0"/>
                                      <w:divBdr>
                                        <w:top w:val="none" w:sz="0" w:space="0" w:color="auto"/>
                                        <w:left w:val="none" w:sz="0" w:space="0" w:color="auto"/>
                                        <w:bottom w:val="none" w:sz="0" w:space="0" w:color="auto"/>
                                        <w:right w:val="none" w:sz="0" w:space="0" w:color="auto"/>
                                      </w:divBdr>
                                    </w:div>
                                  </w:divsChild>
                                </w:div>
                                <w:div w:id="1683161995">
                                  <w:marLeft w:val="0"/>
                                  <w:marRight w:val="0"/>
                                  <w:marTop w:val="0"/>
                                  <w:marBottom w:val="0"/>
                                  <w:divBdr>
                                    <w:top w:val="none" w:sz="0" w:space="0" w:color="auto"/>
                                    <w:left w:val="none" w:sz="0" w:space="0" w:color="auto"/>
                                    <w:bottom w:val="none" w:sz="0" w:space="0" w:color="auto"/>
                                    <w:right w:val="none" w:sz="0" w:space="0" w:color="auto"/>
                                  </w:divBdr>
                                  <w:divsChild>
                                    <w:div w:id="506986825">
                                      <w:marLeft w:val="0"/>
                                      <w:marRight w:val="0"/>
                                      <w:marTop w:val="0"/>
                                      <w:marBottom w:val="0"/>
                                      <w:divBdr>
                                        <w:top w:val="none" w:sz="0" w:space="0" w:color="auto"/>
                                        <w:left w:val="none" w:sz="0" w:space="0" w:color="auto"/>
                                        <w:bottom w:val="none" w:sz="0" w:space="0" w:color="auto"/>
                                        <w:right w:val="none" w:sz="0" w:space="0" w:color="auto"/>
                                      </w:divBdr>
                                    </w:div>
                                  </w:divsChild>
                                </w:div>
                                <w:div w:id="1983734239">
                                  <w:marLeft w:val="0"/>
                                  <w:marRight w:val="0"/>
                                  <w:marTop w:val="0"/>
                                  <w:marBottom w:val="0"/>
                                  <w:divBdr>
                                    <w:top w:val="none" w:sz="0" w:space="0" w:color="auto"/>
                                    <w:left w:val="none" w:sz="0" w:space="0" w:color="auto"/>
                                    <w:bottom w:val="none" w:sz="0" w:space="0" w:color="auto"/>
                                    <w:right w:val="none" w:sz="0" w:space="0" w:color="auto"/>
                                  </w:divBdr>
                                  <w:divsChild>
                                    <w:div w:id="1941832727">
                                      <w:marLeft w:val="0"/>
                                      <w:marRight w:val="0"/>
                                      <w:marTop w:val="0"/>
                                      <w:marBottom w:val="0"/>
                                      <w:divBdr>
                                        <w:top w:val="none" w:sz="0" w:space="0" w:color="auto"/>
                                        <w:left w:val="none" w:sz="0" w:space="0" w:color="auto"/>
                                        <w:bottom w:val="none" w:sz="0" w:space="0" w:color="auto"/>
                                        <w:right w:val="none" w:sz="0" w:space="0" w:color="auto"/>
                                      </w:divBdr>
                                    </w:div>
                                  </w:divsChild>
                                </w:div>
                                <w:div w:id="561521790">
                                  <w:marLeft w:val="0"/>
                                  <w:marRight w:val="0"/>
                                  <w:marTop w:val="0"/>
                                  <w:marBottom w:val="0"/>
                                  <w:divBdr>
                                    <w:top w:val="none" w:sz="0" w:space="0" w:color="auto"/>
                                    <w:left w:val="none" w:sz="0" w:space="0" w:color="auto"/>
                                    <w:bottom w:val="none" w:sz="0" w:space="0" w:color="auto"/>
                                    <w:right w:val="none" w:sz="0" w:space="0" w:color="auto"/>
                                  </w:divBdr>
                                  <w:divsChild>
                                    <w:div w:id="1539775307">
                                      <w:marLeft w:val="0"/>
                                      <w:marRight w:val="0"/>
                                      <w:marTop w:val="0"/>
                                      <w:marBottom w:val="0"/>
                                      <w:divBdr>
                                        <w:top w:val="none" w:sz="0" w:space="0" w:color="auto"/>
                                        <w:left w:val="none" w:sz="0" w:space="0" w:color="auto"/>
                                        <w:bottom w:val="none" w:sz="0" w:space="0" w:color="auto"/>
                                        <w:right w:val="none" w:sz="0" w:space="0" w:color="auto"/>
                                      </w:divBdr>
                                    </w:div>
                                  </w:divsChild>
                                </w:div>
                                <w:div w:id="656761391">
                                  <w:marLeft w:val="0"/>
                                  <w:marRight w:val="0"/>
                                  <w:marTop w:val="0"/>
                                  <w:marBottom w:val="0"/>
                                  <w:divBdr>
                                    <w:top w:val="none" w:sz="0" w:space="0" w:color="auto"/>
                                    <w:left w:val="none" w:sz="0" w:space="0" w:color="auto"/>
                                    <w:bottom w:val="none" w:sz="0" w:space="0" w:color="auto"/>
                                    <w:right w:val="none" w:sz="0" w:space="0" w:color="auto"/>
                                  </w:divBdr>
                                  <w:divsChild>
                                    <w:div w:id="147089239">
                                      <w:marLeft w:val="0"/>
                                      <w:marRight w:val="0"/>
                                      <w:marTop w:val="0"/>
                                      <w:marBottom w:val="0"/>
                                      <w:divBdr>
                                        <w:top w:val="none" w:sz="0" w:space="0" w:color="auto"/>
                                        <w:left w:val="none" w:sz="0" w:space="0" w:color="auto"/>
                                        <w:bottom w:val="none" w:sz="0" w:space="0" w:color="auto"/>
                                        <w:right w:val="none" w:sz="0" w:space="0" w:color="auto"/>
                                      </w:divBdr>
                                    </w:div>
                                  </w:divsChild>
                                </w:div>
                                <w:div w:id="1575118072">
                                  <w:marLeft w:val="0"/>
                                  <w:marRight w:val="0"/>
                                  <w:marTop w:val="0"/>
                                  <w:marBottom w:val="0"/>
                                  <w:divBdr>
                                    <w:top w:val="none" w:sz="0" w:space="0" w:color="auto"/>
                                    <w:left w:val="none" w:sz="0" w:space="0" w:color="auto"/>
                                    <w:bottom w:val="none" w:sz="0" w:space="0" w:color="auto"/>
                                    <w:right w:val="none" w:sz="0" w:space="0" w:color="auto"/>
                                  </w:divBdr>
                                  <w:divsChild>
                                    <w:div w:id="1527596776">
                                      <w:marLeft w:val="0"/>
                                      <w:marRight w:val="0"/>
                                      <w:marTop w:val="0"/>
                                      <w:marBottom w:val="0"/>
                                      <w:divBdr>
                                        <w:top w:val="none" w:sz="0" w:space="0" w:color="auto"/>
                                        <w:left w:val="none" w:sz="0" w:space="0" w:color="auto"/>
                                        <w:bottom w:val="none" w:sz="0" w:space="0" w:color="auto"/>
                                        <w:right w:val="none" w:sz="0" w:space="0" w:color="auto"/>
                                      </w:divBdr>
                                    </w:div>
                                  </w:divsChild>
                                </w:div>
                                <w:div w:id="305820762">
                                  <w:marLeft w:val="0"/>
                                  <w:marRight w:val="0"/>
                                  <w:marTop w:val="0"/>
                                  <w:marBottom w:val="0"/>
                                  <w:divBdr>
                                    <w:top w:val="none" w:sz="0" w:space="0" w:color="auto"/>
                                    <w:left w:val="none" w:sz="0" w:space="0" w:color="auto"/>
                                    <w:bottom w:val="none" w:sz="0" w:space="0" w:color="auto"/>
                                    <w:right w:val="none" w:sz="0" w:space="0" w:color="auto"/>
                                  </w:divBdr>
                                  <w:divsChild>
                                    <w:div w:id="907228184">
                                      <w:marLeft w:val="0"/>
                                      <w:marRight w:val="0"/>
                                      <w:marTop w:val="0"/>
                                      <w:marBottom w:val="0"/>
                                      <w:divBdr>
                                        <w:top w:val="none" w:sz="0" w:space="0" w:color="auto"/>
                                        <w:left w:val="none" w:sz="0" w:space="0" w:color="auto"/>
                                        <w:bottom w:val="none" w:sz="0" w:space="0" w:color="auto"/>
                                        <w:right w:val="none" w:sz="0" w:space="0" w:color="auto"/>
                                      </w:divBdr>
                                    </w:div>
                                  </w:divsChild>
                                </w:div>
                                <w:div w:id="1006515803">
                                  <w:marLeft w:val="0"/>
                                  <w:marRight w:val="0"/>
                                  <w:marTop w:val="0"/>
                                  <w:marBottom w:val="0"/>
                                  <w:divBdr>
                                    <w:top w:val="none" w:sz="0" w:space="0" w:color="auto"/>
                                    <w:left w:val="none" w:sz="0" w:space="0" w:color="auto"/>
                                    <w:bottom w:val="none" w:sz="0" w:space="0" w:color="auto"/>
                                    <w:right w:val="none" w:sz="0" w:space="0" w:color="auto"/>
                                  </w:divBdr>
                                  <w:divsChild>
                                    <w:div w:id="1446458997">
                                      <w:marLeft w:val="0"/>
                                      <w:marRight w:val="0"/>
                                      <w:marTop w:val="0"/>
                                      <w:marBottom w:val="0"/>
                                      <w:divBdr>
                                        <w:top w:val="none" w:sz="0" w:space="0" w:color="auto"/>
                                        <w:left w:val="none" w:sz="0" w:space="0" w:color="auto"/>
                                        <w:bottom w:val="none" w:sz="0" w:space="0" w:color="auto"/>
                                        <w:right w:val="none" w:sz="0" w:space="0" w:color="auto"/>
                                      </w:divBdr>
                                    </w:div>
                                  </w:divsChild>
                                </w:div>
                                <w:div w:id="1441490156">
                                  <w:marLeft w:val="0"/>
                                  <w:marRight w:val="0"/>
                                  <w:marTop w:val="0"/>
                                  <w:marBottom w:val="0"/>
                                  <w:divBdr>
                                    <w:top w:val="none" w:sz="0" w:space="0" w:color="auto"/>
                                    <w:left w:val="none" w:sz="0" w:space="0" w:color="auto"/>
                                    <w:bottom w:val="none" w:sz="0" w:space="0" w:color="auto"/>
                                    <w:right w:val="none" w:sz="0" w:space="0" w:color="auto"/>
                                  </w:divBdr>
                                  <w:divsChild>
                                    <w:div w:id="1734505352">
                                      <w:marLeft w:val="0"/>
                                      <w:marRight w:val="0"/>
                                      <w:marTop w:val="0"/>
                                      <w:marBottom w:val="0"/>
                                      <w:divBdr>
                                        <w:top w:val="none" w:sz="0" w:space="0" w:color="auto"/>
                                        <w:left w:val="none" w:sz="0" w:space="0" w:color="auto"/>
                                        <w:bottom w:val="none" w:sz="0" w:space="0" w:color="auto"/>
                                        <w:right w:val="none" w:sz="0" w:space="0" w:color="auto"/>
                                      </w:divBdr>
                                    </w:div>
                                  </w:divsChild>
                                </w:div>
                                <w:div w:id="223176111">
                                  <w:marLeft w:val="0"/>
                                  <w:marRight w:val="0"/>
                                  <w:marTop w:val="0"/>
                                  <w:marBottom w:val="0"/>
                                  <w:divBdr>
                                    <w:top w:val="none" w:sz="0" w:space="0" w:color="auto"/>
                                    <w:left w:val="none" w:sz="0" w:space="0" w:color="auto"/>
                                    <w:bottom w:val="none" w:sz="0" w:space="0" w:color="auto"/>
                                    <w:right w:val="none" w:sz="0" w:space="0" w:color="auto"/>
                                  </w:divBdr>
                                  <w:divsChild>
                                    <w:div w:id="12608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4071">
                      <w:marLeft w:val="0"/>
                      <w:marRight w:val="0"/>
                      <w:marTop w:val="150"/>
                      <w:marBottom w:val="0"/>
                      <w:divBdr>
                        <w:top w:val="none" w:sz="0" w:space="0" w:color="auto"/>
                        <w:left w:val="none" w:sz="0" w:space="0" w:color="auto"/>
                        <w:bottom w:val="none" w:sz="0" w:space="0" w:color="auto"/>
                        <w:right w:val="none" w:sz="0" w:space="0" w:color="auto"/>
                      </w:divBdr>
                      <w:divsChild>
                        <w:div w:id="456219277">
                          <w:marLeft w:val="0"/>
                          <w:marRight w:val="0"/>
                          <w:marTop w:val="0"/>
                          <w:marBottom w:val="0"/>
                          <w:divBdr>
                            <w:top w:val="none" w:sz="0" w:space="0" w:color="auto"/>
                            <w:left w:val="none" w:sz="0" w:space="0" w:color="auto"/>
                            <w:bottom w:val="none" w:sz="0" w:space="0" w:color="auto"/>
                            <w:right w:val="none" w:sz="0" w:space="0" w:color="auto"/>
                          </w:divBdr>
                        </w:div>
                        <w:div w:id="289289750">
                          <w:marLeft w:val="0"/>
                          <w:marRight w:val="0"/>
                          <w:marTop w:val="0"/>
                          <w:marBottom w:val="0"/>
                          <w:divBdr>
                            <w:top w:val="none" w:sz="0" w:space="0" w:color="auto"/>
                            <w:left w:val="none" w:sz="0" w:space="0" w:color="auto"/>
                            <w:bottom w:val="none" w:sz="0" w:space="0" w:color="auto"/>
                            <w:right w:val="none" w:sz="0" w:space="0" w:color="auto"/>
                          </w:divBdr>
                          <w:divsChild>
                            <w:div w:id="14981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793668">
          <w:marLeft w:val="0"/>
          <w:marRight w:val="0"/>
          <w:marTop w:val="450"/>
          <w:marBottom w:val="0"/>
          <w:divBdr>
            <w:top w:val="none" w:sz="0" w:space="0" w:color="auto"/>
            <w:left w:val="none" w:sz="0" w:space="0" w:color="auto"/>
            <w:bottom w:val="none" w:sz="0" w:space="0" w:color="auto"/>
            <w:right w:val="none" w:sz="0" w:space="0" w:color="auto"/>
          </w:divBdr>
          <w:divsChild>
            <w:div w:id="83846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otabor.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zootabor.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zubra.cz" TargetMode="External"/><Relationship Id="rId4" Type="http://schemas.openxmlformats.org/officeDocument/2006/relationships/settings" Target="settings.xml"/><Relationship Id="rId9" Type="http://schemas.openxmlformats.org/officeDocument/2006/relationships/hyperlink" Target="http://www.zootabor.e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431E1-322D-45FC-8B05-274D2A772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19</TotalTime>
  <Pages>3</Pages>
  <Words>721</Words>
  <Characters>4260</Characters>
  <Application>Microsoft Office Word</Application>
  <DocSecurity>0</DocSecurity>
  <Lines>35</Lines>
  <Paragraphs>9</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4972</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Filip Sušanka</dc:creator>
  <cp:lastModifiedBy>Ekospol</cp:lastModifiedBy>
  <cp:revision>5</cp:revision>
  <cp:lastPrinted>2026-06-10T09:32:00Z</cp:lastPrinted>
  <dcterms:created xsi:type="dcterms:W3CDTF">2026-06-15T10:33:00Z</dcterms:created>
  <dcterms:modified xsi:type="dcterms:W3CDTF">2026-06-15T10:50:00Z</dcterms:modified>
</cp:coreProperties>
</file>