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1B81C3" w14:textId="5FCD0AAA" w:rsidR="002F344B" w:rsidRDefault="00594C37" w:rsidP="00CD05A0">
      <w:pPr>
        <w:tabs>
          <w:tab w:val="left" w:pos="3932"/>
        </w:tabs>
        <w:spacing w:after="240" w:line="276" w:lineRule="auto"/>
        <w:rPr>
          <w:rFonts w:asciiTheme="minorHAnsi" w:hAnsiTheme="minorHAnsi" w:cstheme="minorHAnsi"/>
          <w:b/>
          <w:sz w:val="28"/>
          <w:szCs w:val="28"/>
        </w:rPr>
      </w:pPr>
      <w:r>
        <w:rPr>
          <w:rFonts w:asciiTheme="minorHAnsi" w:hAnsiTheme="minorHAnsi" w:cstheme="minorHAnsi"/>
          <w:b/>
          <w:sz w:val="28"/>
          <w:szCs w:val="28"/>
        </w:rPr>
        <w:t>Protimedvědí šílenství na Slovensku odnesla i mláďata. Zastřelit je může jen psychicky nemocný člověk</w:t>
      </w:r>
    </w:p>
    <w:p w14:paraId="38FCC685" w14:textId="77730A0A" w:rsidR="00594C37" w:rsidRDefault="00594C37" w:rsidP="00FA42D4">
      <w:pPr>
        <w:tabs>
          <w:tab w:val="left" w:pos="3932"/>
        </w:tabs>
        <w:spacing w:after="240" w:line="276" w:lineRule="auto"/>
        <w:rPr>
          <w:rFonts w:asciiTheme="minorHAnsi" w:hAnsiTheme="minorHAnsi" w:cstheme="minorHAnsi"/>
        </w:rPr>
      </w:pPr>
      <w:r>
        <w:rPr>
          <w:rFonts w:asciiTheme="minorHAnsi" w:hAnsiTheme="minorHAnsi" w:cstheme="minorHAnsi"/>
        </w:rPr>
        <w:t>12</w:t>
      </w:r>
      <w:r w:rsidR="00990432">
        <w:rPr>
          <w:rFonts w:asciiTheme="minorHAnsi" w:hAnsiTheme="minorHAnsi" w:cstheme="minorHAnsi"/>
        </w:rPr>
        <w:t xml:space="preserve">. </w:t>
      </w:r>
      <w:r>
        <w:rPr>
          <w:rFonts w:asciiTheme="minorHAnsi" w:hAnsiTheme="minorHAnsi" w:cstheme="minorHAnsi"/>
        </w:rPr>
        <w:t>8</w:t>
      </w:r>
      <w:r w:rsidR="00990432">
        <w:rPr>
          <w:rFonts w:asciiTheme="minorHAnsi" w:hAnsiTheme="minorHAnsi" w:cstheme="minorHAnsi"/>
        </w:rPr>
        <w:t>. 202</w:t>
      </w:r>
      <w:r w:rsidR="003D14F4">
        <w:rPr>
          <w:rFonts w:asciiTheme="minorHAnsi" w:hAnsiTheme="minorHAnsi" w:cstheme="minorHAnsi"/>
        </w:rPr>
        <w:t>6</w:t>
      </w:r>
      <w:r w:rsidR="00990432" w:rsidRPr="00E57D36">
        <w:rPr>
          <w:rFonts w:asciiTheme="minorHAnsi" w:hAnsiTheme="minorHAnsi" w:cstheme="minorHAnsi"/>
        </w:rPr>
        <w:t xml:space="preserve">, </w:t>
      </w:r>
      <w:r w:rsidR="00E22310">
        <w:rPr>
          <w:rFonts w:asciiTheme="minorHAnsi" w:hAnsiTheme="minorHAnsi" w:cstheme="minorHAnsi"/>
        </w:rPr>
        <w:t xml:space="preserve">Praha, </w:t>
      </w:r>
      <w:r w:rsidR="00990432" w:rsidRPr="00E57D36">
        <w:rPr>
          <w:rFonts w:asciiTheme="minorHAnsi" w:hAnsiTheme="minorHAnsi" w:cstheme="minorHAnsi"/>
        </w:rPr>
        <w:t>Tábor –</w:t>
      </w:r>
      <w:r w:rsidR="00990432">
        <w:rPr>
          <w:rFonts w:asciiTheme="minorHAnsi" w:hAnsiTheme="minorHAnsi" w:cstheme="minorHAnsi"/>
        </w:rPr>
        <w:t xml:space="preserve"> </w:t>
      </w:r>
      <w:r>
        <w:rPr>
          <w:rFonts w:asciiTheme="minorHAnsi" w:hAnsiTheme="minorHAnsi" w:cstheme="minorHAnsi"/>
        </w:rPr>
        <w:t>Protimedvědí šílenství na Slovensku dosáhlo vrcholu. O víkendu tam zastřelili medvědici a neušetřili ani její dvě mláďata. I ona doplatila na hysterii a masivní střílení tohoto chráněného živočicha, kterého jsme u východních sousedů svědky už několik let. Nikdo mi nevymluví, že zastřelit jakékoliv mládě může jen člověk duševně chorý nebo naprostý psychopat.</w:t>
      </w:r>
      <w:r w:rsidR="00D2598C">
        <w:rPr>
          <w:rFonts w:asciiTheme="minorHAnsi" w:hAnsiTheme="minorHAnsi" w:cstheme="minorHAnsi"/>
        </w:rPr>
        <w:t xml:space="preserve"> Takovou prasárnu neodsuzují jen lidé, kteří mají zvířata rádi, ale i většina myslivců.</w:t>
      </w:r>
    </w:p>
    <w:p w14:paraId="69D4D340" w14:textId="66C810D6" w:rsidR="006E3006" w:rsidRDefault="006E3006" w:rsidP="00FA42D4">
      <w:pPr>
        <w:tabs>
          <w:tab w:val="left" w:pos="3932"/>
        </w:tabs>
        <w:spacing w:after="240" w:line="276" w:lineRule="auto"/>
        <w:rPr>
          <w:rFonts w:asciiTheme="minorHAnsi" w:hAnsiTheme="minorHAnsi" w:cstheme="minorHAnsi"/>
        </w:rPr>
      </w:pPr>
      <w:r>
        <w:rPr>
          <w:rFonts w:asciiTheme="minorHAnsi" w:hAnsiTheme="minorHAnsi" w:cstheme="minorHAnsi"/>
        </w:rPr>
        <w:t xml:space="preserve">Další příklad bezbřehé lidské krutosti se stal v katastru slovenské obce Sučany. U sjezdu z dálnice D1 na Turany v okresu Martin nalezli zraněného muže a hned měli jasno, že ho napadl medvěd. Přestože žádný důkaz útoku dosud nebyl zveřejněn, zabijácké komando eufemisticky přezdívané zásahový tým ihned do vzduchu poslalo dva drony s termovizí. Smůlu měla medvědice se dvěma mláďaty, protože právě ona byla prvním medvědem, na kterého drony narazily. Zásahový tým ani na chvíli neváhal a medvědici zastřelil. Šílenství však neskončilo, </w:t>
      </w:r>
      <w:r w:rsidR="00D17812">
        <w:rPr>
          <w:rFonts w:asciiTheme="minorHAnsi" w:hAnsiTheme="minorHAnsi" w:cstheme="minorHAnsi"/>
        </w:rPr>
        <w:t>krvelační lovci zabili také obě medvědí mláďata. To je naprosto nepochopitelné a neomluvitelné barbarství.</w:t>
      </w:r>
    </w:p>
    <w:p w14:paraId="7CB98F1B" w14:textId="5382C48C" w:rsidR="00D17812" w:rsidRDefault="00D17812" w:rsidP="00FA42D4">
      <w:pPr>
        <w:tabs>
          <w:tab w:val="left" w:pos="3932"/>
        </w:tabs>
        <w:spacing w:after="240" w:line="276" w:lineRule="auto"/>
        <w:rPr>
          <w:rFonts w:asciiTheme="minorHAnsi" w:hAnsiTheme="minorHAnsi" w:cstheme="minorHAnsi"/>
        </w:rPr>
      </w:pPr>
      <w:r>
        <w:rPr>
          <w:rFonts w:asciiTheme="minorHAnsi" w:hAnsiTheme="minorHAnsi" w:cstheme="minorHAnsi"/>
        </w:rPr>
        <w:t>Zbytečné zabití tří zvířat medvědí vrazi odůvodnili údajným bezprostředním ohrožením zdraví a života obyvatel v těsné blízkosti dopravní infrastruktury. Že jde o prokazatelnou lež, dokládá už jen to, že medvědy museli střelci hledat pomocí termovize. Evidentně byli zalezlí a schovaní, takže žádné bezprostřední ohrožení nepředstavovali. Nehledě na to, že ani nikdo jasně neprokázal, že právě takhle medvědice na někoho útočila. Bohužel se zrovna nacházela nejblíž, za což zaplatila životem vlastním i svých mláďat.</w:t>
      </w:r>
    </w:p>
    <w:p w14:paraId="1E88B0AB" w14:textId="122BFEC6" w:rsidR="008546C0" w:rsidRDefault="008546C0" w:rsidP="008546C0">
      <w:pPr>
        <w:tabs>
          <w:tab w:val="left" w:pos="3932"/>
        </w:tabs>
        <w:spacing w:after="240" w:line="276" w:lineRule="auto"/>
        <w:rPr>
          <w:rFonts w:asciiTheme="minorHAnsi" w:hAnsiTheme="minorHAnsi" w:cstheme="minorHAnsi"/>
        </w:rPr>
      </w:pPr>
      <w:r>
        <w:rPr>
          <w:rFonts w:asciiTheme="minorHAnsi" w:hAnsiTheme="minorHAnsi" w:cstheme="minorHAnsi"/>
        </w:rPr>
        <w:t xml:space="preserve">Ozbrojeným lovcům je přitom úplně jedno, jakého medvěda zastřelí. </w:t>
      </w:r>
      <w:r>
        <w:rPr>
          <w:rFonts w:asciiTheme="minorHAnsi" w:hAnsiTheme="minorHAnsi" w:cstheme="minorHAnsi"/>
        </w:rPr>
        <w:t xml:space="preserve">Medvědi se na Slovensku střílí plošně bez prověření, zda jsou opravdu problémoví. Ochránci přírody z uskupení My sme les ve spolupráci s organizací Aevis a VIA IURIS proto na slovenské ministerstvo životního prostředí, které vydává výjimky pro odstřel, podali už přes 30 žalob týkajících se zbytečného zabití 175 medvědů. </w:t>
      </w:r>
      <w:r>
        <w:rPr>
          <w:rFonts w:asciiTheme="minorHAnsi" w:hAnsiTheme="minorHAnsi" w:cstheme="minorHAnsi"/>
        </w:rPr>
        <w:t>S</w:t>
      </w:r>
      <w:r>
        <w:rPr>
          <w:rFonts w:asciiTheme="minorHAnsi" w:hAnsiTheme="minorHAnsi" w:cstheme="minorHAnsi"/>
        </w:rPr>
        <w:t xml:space="preserve">lovenský soud na základě těchto žalob zrušil výjimku na odstřel osmi medvědů, sedm z nich však </w:t>
      </w:r>
      <w:r>
        <w:rPr>
          <w:rFonts w:asciiTheme="minorHAnsi" w:hAnsiTheme="minorHAnsi" w:cstheme="minorHAnsi"/>
        </w:rPr>
        <w:t xml:space="preserve">bylo </w:t>
      </w:r>
      <w:r>
        <w:rPr>
          <w:rFonts w:asciiTheme="minorHAnsi" w:hAnsiTheme="minorHAnsi" w:cstheme="minorHAnsi"/>
        </w:rPr>
        <w:t>zabito</w:t>
      </w:r>
      <w:r>
        <w:rPr>
          <w:rFonts w:asciiTheme="minorHAnsi" w:hAnsiTheme="minorHAnsi" w:cstheme="minorHAnsi"/>
        </w:rPr>
        <w:t xml:space="preserve"> už před soudním rozhodnutím</w:t>
      </w:r>
      <w:r>
        <w:rPr>
          <w:rFonts w:asciiTheme="minorHAnsi" w:hAnsiTheme="minorHAnsi" w:cstheme="minorHAnsi"/>
        </w:rPr>
        <w:t>. Soud argumentoval mimo jiné tím, že ministerstvo nedostatečně identifikovalo medvědy určené k usmrcení a neprozkoumalo jiné alternativy než je usmrcení.</w:t>
      </w:r>
    </w:p>
    <w:p w14:paraId="44FEEE8A" w14:textId="292DAF1D" w:rsidR="008546C0" w:rsidRDefault="008546C0" w:rsidP="008546C0">
      <w:pPr>
        <w:tabs>
          <w:tab w:val="left" w:pos="3932"/>
        </w:tabs>
        <w:spacing w:after="240" w:line="276" w:lineRule="auto"/>
        <w:rPr>
          <w:rFonts w:asciiTheme="minorHAnsi" w:hAnsiTheme="minorHAnsi" w:cstheme="minorHAnsi"/>
        </w:rPr>
      </w:pPr>
      <w:r>
        <w:rPr>
          <w:rFonts w:asciiTheme="minorHAnsi" w:hAnsiTheme="minorHAnsi" w:cstheme="minorHAnsi"/>
        </w:rPr>
        <w:t xml:space="preserve">Naprosto skandálně reagoval i náměstek slovenského ministra životního prostředí Filip Kuffa, který je aktuálně obžalovaný za nebezpečné vyhrožování, který už předem odráží kritiku zcela zbytečnou otázkou, zda měli nejdříve oslovit zoologické zahrady. A nepřímo přiznal i to, že žádnou identifikaci ani pokus o plašení vůbec nedělali, což je v jasném rozporu se zákonem. Nicméně na tuto zbytečnou otázku rád odpovím. Ano, jednoznačně měli nalézt jiné řešení než </w:t>
      </w:r>
      <w:r>
        <w:rPr>
          <w:rFonts w:asciiTheme="minorHAnsi" w:hAnsiTheme="minorHAnsi" w:cstheme="minorHAnsi"/>
        </w:rPr>
        <w:lastRenderedPageBreak/>
        <w:t xml:space="preserve">smrt. Medvědice žádné bezprostřední nebezpečí nepředstavovala, byl proto dostatek času vyřešit to humánnější cestou. </w:t>
      </w:r>
      <w:r w:rsidR="00C83A93">
        <w:rPr>
          <w:rFonts w:asciiTheme="minorHAnsi" w:hAnsiTheme="minorHAnsi" w:cstheme="minorHAnsi"/>
        </w:rPr>
        <w:t xml:space="preserve">Umístění v zoologické zahradě by bylo optimální řešení. </w:t>
      </w:r>
      <w:r>
        <w:rPr>
          <w:rFonts w:asciiTheme="minorHAnsi" w:hAnsiTheme="minorHAnsi" w:cstheme="minorHAnsi"/>
        </w:rPr>
        <w:t>Jako ředitel zoologické zahrady</w:t>
      </w:r>
      <w:r w:rsidR="00C83A93">
        <w:rPr>
          <w:rFonts w:asciiTheme="minorHAnsi" w:hAnsiTheme="minorHAnsi" w:cstheme="minorHAnsi"/>
        </w:rPr>
        <w:t>, která medvědy hnědé chová, vím moc dobře, o čem mluvím. Před časem jsem dokonce s jednou špičkovou evropskou zoo domluvil umístění medvěda, který se pohyboval v okolí obcí na Valašsku. Že jiné řešení než smrtící střelba vždy existuje, dokládají i medvědi žijící v novém výběhu pod Stezkou korunami stromů v Jánských Lázních. I oni byli odchyceni ve volné přírodě. Střelba tak ve většině případů není nutná a jde jen a pouze o ukojení touhy lovců po krvi a zajímavé trofeji.</w:t>
      </w:r>
    </w:p>
    <w:p w14:paraId="7CEE4B03" w14:textId="77777777" w:rsidR="008546C0" w:rsidRPr="00C16711" w:rsidRDefault="008546C0" w:rsidP="008546C0">
      <w:pPr>
        <w:tabs>
          <w:tab w:val="left" w:pos="3932"/>
        </w:tabs>
        <w:spacing w:after="240" w:line="276" w:lineRule="auto"/>
        <w:rPr>
          <w:rFonts w:asciiTheme="minorHAnsi" w:hAnsiTheme="minorHAnsi" w:cstheme="minorHAnsi"/>
        </w:rPr>
      </w:pPr>
      <w:r>
        <w:rPr>
          <w:rFonts w:asciiTheme="minorHAnsi" w:hAnsiTheme="minorHAnsi" w:cstheme="minorHAnsi"/>
        </w:rPr>
        <w:t xml:space="preserve">Na to, že je střílení medvědů neospravedlnitelné a zbytečné, upozornilo před časem také </w:t>
      </w:r>
      <w:r w:rsidRPr="00C16711">
        <w:rPr>
          <w:rFonts w:asciiTheme="minorHAnsi" w:hAnsiTheme="minorHAnsi" w:cstheme="minorHAnsi"/>
        </w:rPr>
        <w:t>Investigatívne centrum Jána Kuciaka (ICJK), které analyzovalo pět desítek odstřelů od června do září 2024. Ani jeden ze zastřelených medvědů v tomto sledovaném období nebyl tím, který zaútočil na člověka. Zásahové týmy tvořené převážně myslivci od začátku loňského roku do 1. července zastřelili celkem 81 medvědů, přestože ministerstvo životního prostředí za stejné období evidovalo „jen“ patnáct útoků medvěda na člověka. Typický je případ z Liptovského Mikuláše, kde lovci zastřelili medvěda, o kterém tvrdili, že napadl člověka. Mluvčí Štátné ochrany prírody uvedla, že útočil dospívající pravděpodobně samec o hmotnosti 80 až 100 kilogramů. Zásahový tým přesto zastřelil sedmdesátikilovou samici a vydával ji za toho medvěda, který měl útočit. Rozpory nikdo neřešil.</w:t>
      </w:r>
    </w:p>
    <w:p w14:paraId="5CC0A973" w14:textId="77777777" w:rsidR="008546C0" w:rsidRDefault="008546C0" w:rsidP="008546C0">
      <w:pPr>
        <w:tabs>
          <w:tab w:val="left" w:pos="3932"/>
        </w:tabs>
        <w:spacing w:after="240" w:line="276" w:lineRule="auto"/>
        <w:rPr>
          <w:rFonts w:asciiTheme="minorHAnsi" w:hAnsiTheme="minorHAnsi" w:cstheme="minorHAnsi"/>
        </w:rPr>
      </w:pPr>
      <w:r w:rsidRPr="00C16711">
        <w:rPr>
          <w:rFonts w:asciiTheme="minorHAnsi" w:hAnsiTheme="minorHAnsi" w:cstheme="minorHAnsi"/>
        </w:rPr>
        <w:t>Stejně jako nikdo neřešil to, že z pěti desítek zastřelení analyzovaných ICJK u jedenácti zcela chyběl nutný záznam o tom, proč se daného jedince rozhodli zastřelit. Šest medvědů lovci zastřelili až měsíc po jejich identifikaci a to i přes to, že se v tomto období k vesnici už nepřiblížili. Většina z padesáti zkoumaných medvědů byla zastřelena v lese nebo na loukách a polích mimo obce, někteří i přesto, že reagovali na plašení.</w:t>
      </w:r>
    </w:p>
    <w:p w14:paraId="00D2475B" w14:textId="703B8AC9" w:rsidR="00D17812" w:rsidRDefault="00D17812" w:rsidP="00D17812">
      <w:pPr>
        <w:tabs>
          <w:tab w:val="left" w:pos="3932"/>
        </w:tabs>
        <w:spacing w:after="240" w:line="276" w:lineRule="auto"/>
        <w:rPr>
          <w:rFonts w:asciiTheme="minorHAnsi" w:hAnsiTheme="minorHAnsi" w:cstheme="minorHAnsi"/>
        </w:rPr>
      </w:pPr>
      <w:r>
        <w:rPr>
          <w:rFonts w:asciiTheme="minorHAnsi" w:hAnsiTheme="minorHAnsi" w:cstheme="minorHAnsi"/>
        </w:rPr>
        <w:t xml:space="preserve">Slováci se prostě rozhodli, že zdecimují celý živočišný druh, který je přitom na území EU chráněný. A jsou stále efektivnější. </w:t>
      </w:r>
      <w:r>
        <w:rPr>
          <w:rFonts w:asciiTheme="minorHAnsi" w:hAnsiTheme="minorHAnsi" w:cstheme="minorHAnsi"/>
        </w:rPr>
        <w:t>Zatímco v letech 2022 a 2023 bylo na Slovensku zastřeleno dohromady 19 medvědů, v roce 2024 to už bylo 92 zastřelených zvířat. Loni pak počet zastřelených medvědů přesáhl dvě stovky</w:t>
      </w:r>
      <w:r>
        <w:rPr>
          <w:rFonts w:asciiTheme="minorHAnsi" w:hAnsiTheme="minorHAnsi" w:cstheme="minorHAnsi"/>
        </w:rPr>
        <w:t xml:space="preserve"> na 213 zastřelených medvědů</w:t>
      </w:r>
      <w:r>
        <w:rPr>
          <w:rFonts w:asciiTheme="minorHAnsi" w:hAnsiTheme="minorHAnsi" w:cstheme="minorHAnsi"/>
        </w:rPr>
        <w:t xml:space="preserve">. </w:t>
      </w:r>
      <w:r>
        <w:rPr>
          <w:rFonts w:asciiTheme="minorHAnsi" w:hAnsiTheme="minorHAnsi" w:cstheme="minorHAnsi"/>
        </w:rPr>
        <w:t xml:space="preserve">Od začátku letošního roku pak podle posledních údajů zásahový tým zastřelil už 28 medvědů. </w:t>
      </w:r>
      <w:r>
        <w:rPr>
          <w:rFonts w:asciiTheme="minorHAnsi" w:hAnsiTheme="minorHAnsi" w:cstheme="minorHAnsi"/>
        </w:rPr>
        <w:t xml:space="preserve">Pokud k tomu připočítáme také medvědy zabité pytláky či při nehodách, dostaneme se </w:t>
      </w:r>
      <w:r>
        <w:rPr>
          <w:rFonts w:asciiTheme="minorHAnsi" w:hAnsiTheme="minorHAnsi" w:cstheme="minorHAnsi"/>
        </w:rPr>
        <w:t>na více než čtyři stovky</w:t>
      </w:r>
      <w:r>
        <w:rPr>
          <w:rFonts w:asciiTheme="minorHAnsi" w:hAnsiTheme="minorHAnsi" w:cstheme="minorHAnsi"/>
        </w:rPr>
        <w:t xml:space="preserve"> mrtvých medvědů od roku 2023. Slováci tak během pouhých </w:t>
      </w:r>
      <w:r w:rsidR="008546C0">
        <w:rPr>
          <w:rFonts w:asciiTheme="minorHAnsi" w:hAnsiTheme="minorHAnsi" w:cstheme="minorHAnsi"/>
        </w:rPr>
        <w:t>tří</w:t>
      </w:r>
      <w:r>
        <w:rPr>
          <w:rFonts w:asciiTheme="minorHAnsi" w:hAnsiTheme="minorHAnsi" w:cstheme="minorHAnsi"/>
        </w:rPr>
        <w:t xml:space="preserve"> let zdecimovali zhruba třetinu všech medvědů žijících na jejich území.</w:t>
      </w:r>
    </w:p>
    <w:p w14:paraId="2F2ED9BA" w14:textId="77777777" w:rsidR="008546C0" w:rsidRDefault="008546C0" w:rsidP="008546C0">
      <w:pPr>
        <w:tabs>
          <w:tab w:val="left" w:pos="3932"/>
        </w:tabs>
        <w:spacing w:after="240" w:line="276" w:lineRule="auto"/>
        <w:rPr>
          <w:rFonts w:asciiTheme="minorHAnsi" w:hAnsiTheme="minorHAnsi" w:cstheme="minorHAnsi"/>
        </w:rPr>
      </w:pPr>
      <w:r>
        <w:rPr>
          <w:rFonts w:asciiTheme="minorHAnsi" w:hAnsiTheme="minorHAnsi" w:cstheme="minorHAnsi"/>
        </w:rPr>
        <w:t xml:space="preserve">Pokud bude odstřel pokračovat tímto tempem, zůstanou medvědi na Slovensku už jen v zoologických zahradách. </w:t>
      </w:r>
      <w:r w:rsidRPr="00B50B87">
        <w:rPr>
          <w:rFonts w:asciiTheme="minorHAnsi" w:hAnsiTheme="minorHAnsi" w:cstheme="minorHAnsi"/>
        </w:rPr>
        <w:t xml:space="preserve">Hodnověrný průzkum stavu medvědí populace provedla v roce 2023 Univerzita Karlova, podle jejíž studie žije na Slovensku maximálně 1275 medvědů hnědých, přičemž tato populace je dlouhodobě stabilní. Potvrdila se tak data posledního podobného průzkumu vedeného prof. Ing. Paulem, PhD. z Technická univerzity vo Zvolene z </w:t>
      </w:r>
      <w:r w:rsidRPr="00B50B87">
        <w:rPr>
          <w:rFonts w:asciiTheme="minorHAnsi" w:hAnsiTheme="minorHAnsi" w:cstheme="minorHAnsi"/>
        </w:rPr>
        <w:lastRenderedPageBreak/>
        <w:t>roku 2013, podle kterého žilo na Slovensku maximálně 1490 medvědů hnědých. Karlova univerzita stejně jako Technická univerzita ze Zvolena vycházela ze sběru vzorků v terénu, analýzy DNA a komplexního modelování celkové populace na základě zjištěných dat. Je tedy jasně vidět, že se medvědí populace na Slovensku za deset let nijak zásadně nezvětšila, naopak došlo k mírnému zmenšení.</w:t>
      </w:r>
      <w:r>
        <w:rPr>
          <w:rFonts w:asciiTheme="minorHAnsi" w:hAnsiTheme="minorHAnsi" w:cstheme="minorHAnsi"/>
        </w:rPr>
        <w:t xml:space="preserve"> Úbytek medvědí populace nyní akcelerovalo právě masivní střílení.</w:t>
      </w:r>
    </w:p>
    <w:p w14:paraId="65FCA098" w14:textId="3A9FE364" w:rsidR="00B50B87" w:rsidRDefault="00B50B87" w:rsidP="00C16711">
      <w:pPr>
        <w:tabs>
          <w:tab w:val="left" w:pos="3932"/>
        </w:tabs>
        <w:spacing w:after="240" w:line="276" w:lineRule="auto"/>
        <w:rPr>
          <w:rFonts w:asciiTheme="minorHAnsi" w:hAnsiTheme="minorHAnsi" w:cstheme="minorHAnsi"/>
        </w:rPr>
      </w:pPr>
      <w:r>
        <w:rPr>
          <w:rFonts w:asciiTheme="minorHAnsi" w:hAnsiTheme="minorHAnsi" w:cstheme="minorHAnsi"/>
        </w:rPr>
        <w:t>Paradoxně však ani krvavé hody myslivců a lovců řešení problémů s medvědy nepřineslo, což nejlépe ukazují statistiky útoků na člověka. Zatímco v roce 2022 jich bylo 9 a o rok později 11, loni počet útoků i přes rekordní odstřely narostl až na 17 případů. Nesmyslné a hloupé plošné zabíjení medvědů tak zcela jasně nevede ke slibovanému snížení útoků medvědů na člověka.</w:t>
      </w:r>
    </w:p>
    <w:p w14:paraId="4A67CE46" w14:textId="2FDD2211" w:rsidR="003B558C" w:rsidRDefault="003B558C" w:rsidP="00C16711">
      <w:pPr>
        <w:tabs>
          <w:tab w:val="left" w:pos="3932"/>
        </w:tabs>
        <w:spacing w:after="240" w:line="276" w:lineRule="auto"/>
        <w:rPr>
          <w:rFonts w:asciiTheme="minorHAnsi" w:hAnsiTheme="minorHAnsi" w:cstheme="minorHAnsi"/>
        </w:rPr>
      </w:pPr>
      <w:r>
        <w:rPr>
          <w:rFonts w:asciiTheme="minorHAnsi" w:hAnsiTheme="minorHAnsi" w:cstheme="minorHAnsi"/>
        </w:rPr>
        <w:t xml:space="preserve">Řešením by byla hlavně změna chování člověka. Zásadní podíl na růstu konfliktů s medvědy a jeho častějšího výskytu v blízkosti lidských sídel totiž mají hlavně myslivci. V posledních letech totiž masivně zřizovali takzvaná krmiště, kam naučili medvědy pravidelně chodit za dostupnou potravou. </w:t>
      </w:r>
      <w:r w:rsidRPr="003B558C">
        <w:rPr>
          <w:rFonts w:asciiTheme="minorHAnsi" w:hAnsiTheme="minorHAnsi" w:cstheme="minorHAnsi"/>
        </w:rPr>
        <w:t>Tato krmiště</w:t>
      </w:r>
      <w:r>
        <w:rPr>
          <w:rFonts w:asciiTheme="minorHAnsi" w:hAnsiTheme="minorHAnsi" w:cstheme="minorHAnsi"/>
        </w:rPr>
        <w:t>, kterých je na Slovensku takřka sedm tisíc,</w:t>
      </w:r>
      <w:r w:rsidRPr="003B558C">
        <w:rPr>
          <w:rFonts w:asciiTheme="minorHAnsi" w:hAnsiTheme="minorHAnsi" w:cstheme="minorHAnsi"/>
        </w:rPr>
        <w:t xml:space="preserve"> mají </w:t>
      </w:r>
      <w:r>
        <w:rPr>
          <w:rFonts w:asciiTheme="minorHAnsi" w:hAnsiTheme="minorHAnsi" w:cstheme="minorHAnsi"/>
        </w:rPr>
        <w:t xml:space="preserve">na nárůst konfliktních situací </w:t>
      </w:r>
      <w:r w:rsidRPr="003B558C">
        <w:rPr>
          <w:rFonts w:asciiTheme="minorHAnsi" w:hAnsiTheme="minorHAnsi" w:cstheme="minorHAnsi"/>
        </w:rPr>
        <w:t>zcela zásadní podíl. Medvědi zjistili, že na nich naleznou potravu a naučili se na tato místa chodit. Není to jen můj názor, dlouhodobě a opakovaně na to upozorňují i různé ekologické organizace, například spolek Prales dětem. Alarmující je hlavně to, že myslivci tato krmiště zřizují doslova na dohled od rodinných domů, čímž medvědy lákají přímo mezi obyvatele obcí. Na lákání medvědů a jejich následné focení dlouho lákal přímo Státní podnik Lesy Slovenskej republiky. Za 120 eur poskytoval službu „pozorování a fotografování medvědů na místě vábení“. Dokonce i státní podnik tak přispěl k tomu, že si medvědi zvykli na pohyb v blízkosti lidí. O tomhle se ale na Slovensku příliš nemluví.</w:t>
      </w:r>
    </w:p>
    <w:p w14:paraId="3123C70F" w14:textId="375B736C" w:rsidR="003B558C" w:rsidRDefault="003B558C" w:rsidP="00C16711">
      <w:pPr>
        <w:tabs>
          <w:tab w:val="left" w:pos="3932"/>
        </w:tabs>
        <w:spacing w:after="240" w:line="276" w:lineRule="auto"/>
        <w:rPr>
          <w:rFonts w:asciiTheme="minorHAnsi" w:hAnsiTheme="minorHAnsi" w:cstheme="minorHAnsi"/>
        </w:rPr>
      </w:pPr>
      <w:r w:rsidRPr="003B558C">
        <w:rPr>
          <w:rFonts w:asciiTheme="minorHAnsi" w:hAnsiTheme="minorHAnsi" w:cstheme="minorHAnsi"/>
        </w:rPr>
        <w:t>Troufám si tvrdit, že hlavním viníkem současného chování medvědů na Slovensku jsou právě myslivci, kteří je nejprve naučili chodit za snadno dostupným jídlem mezi lidi a nyní proti nim nejhlasitěji brojí a lobbují za jejich masivní odstřel.</w:t>
      </w:r>
      <w:r>
        <w:rPr>
          <w:rFonts w:asciiTheme="minorHAnsi" w:hAnsiTheme="minorHAnsi" w:cstheme="minorHAnsi"/>
        </w:rPr>
        <w:t xml:space="preserve"> </w:t>
      </w:r>
    </w:p>
    <w:p w14:paraId="0350F09A" w14:textId="62534FA8" w:rsidR="00B50B87" w:rsidRDefault="003B558C" w:rsidP="00C16711">
      <w:pPr>
        <w:tabs>
          <w:tab w:val="left" w:pos="3932"/>
        </w:tabs>
        <w:spacing w:after="240" w:line="276" w:lineRule="auto"/>
        <w:rPr>
          <w:rFonts w:asciiTheme="minorHAnsi" w:hAnsiTheme="minorHAnsi" w:cstheme="minorHAnsi"/>
        </w:rPr>
      </w:pPr>
      <w:r w:rsidRPr="003B558C">
        <w:rPr>
          <w:rFonts w:asciiTheme="minorHAnsi" w:hAnsiTheme="minorHAnsi" w:cstheme="minorHAnsi"/>
        </w:rPr>
        <w:t>Řešením je tato krmiště úplně zrušit, protože se jasně prokázalo, že ani k lákání divokých prasat prakticky nefungují. Divoká prasata dokáží poměrně rychle a efektivně reagovat na přítomnost lovců a dokonce i změnit svůj „denní rozvrh“, což se ukázalo například při bombastickém nasazení policejních odstřelovačů v lesích na Liberecku a Jablonecku. Prasata na přítomnost policejních střelců zareagovala tím, že se za potravou začala vydávat až ráno, kdy policisté už odjeli.</w:t>
      </w:r>
    </w:p>
    <w:p w14:paraId="15025274" w14:textId="57883F3A" w:rsidR="00AD672F" w:rsidRDefault="003B558C" w:rsidP="003B558C">
      <w:pPr>
        <w:tabs>
          <w:tab w:val="left" w:pos="3932"/>
        </w:tabs>
        <w:spacing w:after="240" w:line="276" w:lineRule="auto"/>
        <w:rPr>
          <w:rFonts w:asciiTheme="minorHAnsi" w:hAnsiTheme="minorHAnsi" w:cstheme="minorHAnsi"/>
        </w:rPr>
      </w:pPr>
      <w:r w:rsidRPr="003B558C">
        <w:rPr>
          <w:rFonts w:asciiTheme="minorHAnsi" w:hAnsiTheme="minorHAnsi" w:cstheme="minorHAnsi"/>
        </w:rPr>
        <w:t>Lidé z obcí v blízkosti lesa a hlavně hoteliéři pak často nedodržují doporučení, jak nakládat s odpadem. Vyhazují zbytky jídla a potravin do nezabezpečených kontejnerů, kam pak medvědi chodí jako do samoobsluhy. Přitom by stačilo tyto odpadky správně zabezpečit proti přístupu. Pokud se k nim medvěd nedostane bez námahy, příště už nepřijde.</w:t>
      </w:r>
    </w:p>
    <w:p w14:paraId="205A38A5" w14:textId="4CE3533F" w:rsidR="003B558C" w:rsidRDefault="003B558C" w:rsidP="00C16711">
      <w:pPr>
        <w:tabs>
          <w:tab w:val="left" w:pos="3932"/>
        </w:tabs>
        <w:spacing w:after="240" w:line="276" w:lineRule="auto"/>
        <w:rPr>
          <w:rFonts w:asciiTheme="minorHAnsi" w:hAnsiTheme="minorHAnsi" w:cstheme="minorHAnsi"/>
        </w:rPr>
      </w:pPr>
      <w:r w:rsidRPr="003B558C">
        <w:rPr>
          <w:rFonts w:asciiTheme="minorHAnsi" w:hAnsiTheme="minorHAnsi" w:cstheme="minorHAnsi"/>
        </w:rPr>
        <w:lastRenderedPageBreak/>
        <w:t xml:space="preserve">Medvěd hnědý je v rámci Evropské unie chráněným druhem a je součástí přílohy II Bernské úmluvy, tedy úmluvě o ochraně evropské fauny, flóry a přírodních stanovišť. Na jeho ochranu EU zcela oprávněně vynakládá nejvíce peněz ze všech ohrožených druhů zvířat. Slovensko se rozhodlo evropskou legislativu ignorovat. Už </w:t>
      </w:r>
      <w:r>
        <w:rPr>
          <w:rFonts w:asciiTheme="minorHAnsi" w:hAnsiTheme="minorHAnsi" w:cstheme="minorHAnsi"/>
        </w:rPr>
        <w:t xml:space="preserve">loni </w:t>
      </w:r>
      <w:r w:rsidRPr="003B558C">
        <w:rPr>
          <w:rFonts w:asciiTheme="minorHAnsi" w:hAnsiTheme="minorHAnsi" w:cstheme="minorHAnsi"/>
        </w:rPr>
        <w:t>na jaře schválil slovenský parlament novelu zákona o ochraně přírody, která umožnila střílet medvědy i v případě, že nedošlo k útoku na člověka. Stačí, když se v dané lokalitě vyhlásí mimořádná situace, a lovecké eldorádo je tady. K vyhlášení mimořádné situace přitom není nutné zjišťovat, zda medvědi v dané lokalitě opravdu představují riziko. Evropské právo přitom umožňuje odstřel jen prokazatelně problémových jedinců a to ještě jen v případě přímého ohrožení života člověka. Slovenský zákon</w:t>
      </w:r>
      <w:r>
        <w:rPr>
          <w:rFonts w:asciiTheme="minorHAnsi" w:hAnsiTheme="minorHAnsi" w:cstheme="minorHAnsi"/>
        </w:rPr>
        <w:t xml:space="preserve"> ale hlavně praxe</w:t>
      </w:r>
      <w:r w:rsidRPr="003B558C">
        <w:rPr>
          <w:rFonts w:asciiTheme="minorHAnsi" w:hAnsiTheme="minorHAnsi" w:cstheme="minorHAnsi"/>
        </w:rPr>
        <w:t xml:space="preserve"> je tak zcela jednoznačně v rozporu s evropskou legislativou.</w:t>
      </w:r>
    </w:p>
    <w:p w14:paraId="52CECBFD" w14:textId="4A654D03" w:rsidR="003B558C" w:rsidRDefault="003B558C" w:rsidP="00C16711">
      <w:pPr>
        <w:tabs>
          <w:tab w:val="left" w:pos="3932"/>
        </w:tabs>
        <w:spacing w:after="240" w:line="276" w:lineRule="auto"/>
        <w:rPr>
          <w:rFonts w:asciiTheme="minorHAnsi" w:hAnsiTheme="minorHAnsi" w:cstheme="minorHAnsi"/>
        </w:rPr>
      </w:pPr>
      <w:r>
        <w:rPr>
          <w:rFonts w:asciiTheme="minorHAnsi" w:hAnsiTheme="minorHAnsi" w:cstheme="minorHAnsi"/>
        </w:rPr>
        <w:t>Musím také zdůraznit, že přes mediální strašení nepředstavují m</w:t>
      </w:r>
      <w:r w:rsidRPr="003B558C">
        <w:rPr>
          <w:rFonts w:asciiTheme="minorHAnsi" w:hAnsiTheme="minorHAnsi" w:cstheme="minorHAnsi"/>
        </w:rPr>
        <w:t>edvědi hnědí na Slovensku pro lidi problém. Pokud se člověk pohybuje po značených turistických trasách a má případně svého psa pod dohledem, nemusí se nijak bát. Medvěd se mu vyhne. Oproti obecným představám medvědi hnědí neloví, jejich potravu z 90 procent tvoří rostlinná potrava. Medvěd může být nebezpečný pro člověka pouze tehdy, pokud cítí ohrože</w:t>
      </w:r>
      <w:r>
        <w:rPr>
          <w:rFonts w:asciiTheme="minorHAnsi" w:hAnsiTheme="minorHAnsi" w:cstheme="minorHAnsi"/>
        </w:rPr>
        <w:t>ný</w:t>
      </w:r>
      <w:r w:rsidRPr="003B558C">
        <w:rPr>
          <w:rFonts w:asciiTheme="minorHAnsi" w:hAnsiTheme="minorHAnsi" w:cstheme="minorHAnsi"/>
        </w:rPr>
        <w:t>. Typicky jde o matky s mláďaty nebo medvěda, na kterého doráží nehlídaný pes.</w:t>
      </w:r>
      <w:r>
        <w:rPr>
          <w:rFonts w:asciiTheme="minorHAnsi" w:hAnsiTheme="minorHAnsi" w:cstheme="minorHAnsi"/>
        </w:rPr>
        <w:t xml:space="preserve"> Pak opravdu</w:t>
      </w:r>
      <w:r w:rsidRPr="003B558C">
        <w:rPr>
          <w:rFonts w:asciiTheme="minorHAnsi" w:hAnsiTheme="minorHAnsi" w:cstheme="minorHAnsi"/>
        </w:rPr>
        <w:t xml:space="preserve"> může v obraně zaútočit</w:t>
      </w:r>
      <w:r w:rsidR="00C83A93">
        <w:rPr>
          <w:rFonts w:asciiTheme="minorHAnsi" w:hAnsiTheme="minorHAnsi" w:cstheme="minorHAnsi"/>
        </w:rPr>
        <w:t xml:space="preserve">. </w:t>
      </w:r>
      <w:r w:rsidRPr="003B558C">
        <w:rPr>
          <w:rFonts w:asciiTheme="minorHAnsi" w:hAnsiTheme="minorHAnsi" w:cstheme="minorHAnsi"/>
        </w:rPr>
        <w:t>Takovým situacím se ale dá poměrně snadno vyhnout.</w:t>
      </w:r>
      <w:r>
        <w:rPr>
          <w:rFonts w:asciiTheme="minorHAnsi" w:hAnsiTheme="minorHAnsi" w:cstheme="minorHAnsi"/>
        </w:rPr>
        <w:t xml:space="preserve"> Zásadní je nechodit mimo značené cesty, mít psa pod dohledem na vodítku a nepohybovat se v hůře dostupných částech lesa v noci nebo těsně před setměním.</w:t>
      </w:r>
      <w:r w:rsidR="00C83A93">
        <w:rPr>
          <w:rFonts w:asciiTheme="minorHAnsi" w:hAnsiTheme="minorHAnsi" w:cstheme="minorHAnsi"/>
        </w:rPr>
        <w:t xml:space="preserve"> Střílení řešením není.</w:t>
      </w:r>
    </w:p>
    <w:p w14:paraId="7A93ED85" w14:textId="77777777" w:rsidR="000B6BC0" w:rsidRDefault="000B6BC0" w:rsidP="00FA42D4">
      <w:pPr>
        <w:tabs>
          <w:tab w:val="left" w:pos="3932"/>
        </w:tabs>
        <w:spacing w:after="240" w:line="276" w:lineRule="auto"/>
        <w:rPr>
          <w:rFonts w:asciiTheme="minorHAnsi" w:hAnsiTheme="minorHAnsi" w:cstheme="minorHAnsi"/>
        </w:rPr>
      </w:pPr>
    </w:p>
    <w:p w14:paraId="53018071" w14:textId="77777777" w:rsidR="00CA423E" w:rsidRDefault="00CA423E" w:rsidP="007863B5">
      <w:pPr>
        <w:spacing w:line="276" w:lineRule="auto"/>
        <w:ind w:right="141"/>
        <w:jc w:val="both"/>
        <w:rPr>
          <w:rFonts w:asciiTheme="minorHAnsi" w:hAnsiTheme="minorHAnsi" w:cstheme="minorHAnsi"/>
          <w:b/>
          <w:color w:val="000000" w:themeColor="text1"/>
        </w:rPr>
      </w:pPr>
    </w:p>
    <w:p w14:paraId="7BA9552D" w14:textId="77777777" w:rsidR="007863B5" w:rsidRPr="004874E8" w:rsidRDefault="007863B5" w:rsidP="007863B5">
      <w:pPr>
        <w:spacing w:line="276" w:lineRule="auto"/>
        <w:ind w:right="141"/>
        <w:jc w:val="both"/>
        <w:rPr>
          <w:rFonts w:asciiTheme="minorHAnsi" w:hAnsiTheme="minorHAnsi" w:cstheme="minorHAnsi"/>
          <w:b/>
        </w:rPr>
      </w:pPr>
      <w:r w:rsidRPr="004874E8">
        <w:rPr>
          <w:rFonts w:asciiTheme="minorHAnsi" w:hAnsiTheme="minorHAnsi" w:cstheme="minorHAnsi"/>
          <w:b/>
          <w:color w:val="000000" w:themeColor="text1"/>
        </w:rPr>
        <w:t>RN</w:t>
      </w:r>
      <w:r w:rsidRPr="004874E8">
        <w:rPr>
          <w:rFonts w:asciiTheme="minorHAnsi" w:hAnsiTheme="minorHAnsi" w:cstheme="minorHAnsi"/>
          <w:b/>
        </w:rPr>
        <w:t>Dr. Evžen Korec, CSc.</w:t>
      </w:r>
    </w:p>
    <w:p w14:paraId="2A358F4B" w14:textId="77777777" w:rsidR="007863B5" w:rsidRPr="004874E8" w:rsidRDefault="007863B5" w:rsidP="007863B5">
      <w:pPr>
        <w:spacing w:line="276" w:lineRule="auto"/>
        <w:ind w:right="141"/>
        <w:jc w:val="both"/>
        <w:rPr>
          <w:rFonts w:asciiTheme="minorHAnsi" w:hAnsiTheme="minorHAnsi" w:cstheme="minorHAnsi"/>
          <w:b/>
        </w:rPr>
      </w:pPr>
      <w:r w:rsidRPr="004874E8">
        <w:rPr>
          <w:rFonts w:asciiTheme="minorHAnsi" w:hAnsiTheme="minorHAnsi" w:cstheme="minorHAnsi"/>
        </w:rPr>
        <w:t>ředitel Zoologické zahrady Tábor</w:t>
      </w:r>
    </w:p>
    <w:p w14:paraId="63C6F21B" w14:textId="77777777" w:rsidR="007863B5" w:rsidRDefault="007863B5" w:rsidP="007863B5">
      <w:pPr>
        <w:spacing w:line="276" w:lineRule="auto"/>
        <w:ind w:right="141"/>
        <w:jc w:val="both"/>
        <w:rPr>
          <w:rFonts w:asciiTheme="minorHAnsi" w:hAnsiTheme="minorHAnsi" w:cstheme="minorHAnsi"/>
        </w:rPr>
      </w:pPr>
      <w:r w:rsidRPr="004874E8">
        <w:rPr>
          <w:rFonts w:asciiTheme="minorHAnsi" w:hAnsiTheme="minorHAnsi" w:cstheme="minorHAnsi"/>
        </w:rPr>
        <w:t>předseda Cane</w:t>
      </w:r>
      <w:r>
        <w:rPr>
          <w:rFonts w:asciiTheme="minorHAnsi" w:hAnsiTheme="minorHAnsi" w:cstheme="minorHAnsi"/>
        </w:rPr>
        <w:t xml:space="preserve"> </w:t>
      </w:r>
      <w:r w:rsidRPr="004874E8">
        <w:rPr>
          <w:rFonts w:asciiTheme="minorHAnsi" w:hAnsiTheme="minorHAnsi" w:cstheme="minorHAnsi"/>
        </w:rPr>
        <w:t>Corso klubu ČR</w:t>
      </w:r>
    </w:p>
    <w:p w14:paraId="6242E90C" w14:textId="77777777" w:rsidR="003C26F3" w:rsidRDefault="003C26F3" w:rsidP="00FA42D4">
      <w:pPr>
        <w:tabs>
          <w:tab w:val="left" w:pos="3932"/>
        </w:tabs>
        <w:spacing w:after="240" w:line="276" w:lineRule="auto"/>
        <w:rPr>
          <w:rFonts w:asciiTheme="minorHAnsi" w:hAnsiTheme="minorHAnsi" w:cstheme="minorHAnsi"/>
        </w:rPr>
      </w:pPr>
    </w:p>
    <w:p w14:paraId="6802F8BE" w14:textId="77777777" w:rsidR="003D14F4" w:rsidRDefault="003D14F4" w:rsidP="003D14F4">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Rozlohou největší zoologická zahrada jižních Čech</w:t>
      </w:r>
      <w:r>
        <w:rPr>
          <w:rFonts w:asciiTheme="minorHAnsi" w:hAnsiTheme="minorHAnsi" w:cstheme="minorHAnsi"/>
          <w:szCs w:val="24"/>
        </w:rPr>
        <w:t xml:space="preserve"> a největší soukromá zoo v Česku</w:t>
      </w:r>
      <w:r w:rsidRPr="00E57D36">
        <w:rPr>
          <w:rFonts w:asciiTheme="minorHAnsi" w:hAnsiTheme="minorHAnsi" w:cstheme="minorHAnsi"/>
          <w:b/>
          <w:szCs w:val="24"/>
        </w:rPr>
        <w:t xml:space="preserve"> ZOO Tábor</w:t>
      </w:r>
      <w:r w:rsidRPr="00E57D36">
        <w:rPr>
          <w:rFonts w:asciiTheme="minorHAnsi" w:hAnsiTheme="minorHAnsi" w:cstheme="minorHAnsi"/>
          <w:szCs w:val="24"/>
        </w:rPr>
        <w:t xml:space="preserve"> patří k nejmladším zahradám v Česku. Vznikla v květnu 2015 poté, co ji od insolvenčního správce koupil pražský developer a biolog Evžen Korec. Tím ji zachránil před likvidací a rozprodáním zvířat. Pro veřejnost byla </w:t>
      </w:r>
      <w:r w:rsidRPr="00E57D36">
        <w:rPr>
          <w:rFonts w:asciiTheme="minorHAnsi" w:hAnsiTheme="minorHAnsi" w:cstheme="minorHAnsi"/>
          <w:b/>
          <w:szCs w:val="24"/>
        </w:rPr>
        <w:t>ZOO Tábor</w:t>
      </w:r>
      <w:r w:rsidRPr="00E57D36">
        <w:rPr>
          <w:rFonts w:asciiTheme="minorHAnsi" w:hAnsiTheme="minorHAnsi" w:cstheme="minorHAnsi"/>
          <w:szCs w:val="24"/>
        </w:rPr>
        <w:t xml:space="preserve"> otevřena o měsíc později. </w:t>
      </w:r>
      <w:r>
        <w:rPr>
          <w:rFonts w:asciiTheme="minorHAnsi" w:hAnsiTheme="minorHAnsi" w:cstheme="minorHAnsi"/>
          <w:szCs w:val="24"/>
        </w:rPr>
        <w:t>V roce 2025</w:t>
      </w:r>
      <w:r w:rsidRPr="00E57D36">
        <w:rPr>
          <w:rFonts w:asciiTheme="minorHAnsi" w:hAnsiTheme="minorHAnsi" w:cstheme="minorHAnsi"/>
          <w:szCs w:val="24"/>
        </w:rPr>
        <w:t xml:space="preserve"> ji navštívilo </w:t>
      </w:r>
      <w:r>
        <w:rPr>
          <w:rFonts w:asciiTheme="minorHAnsi" w:hAnsiTheme="minorHAnsi" w:cstheme="minorHAnsi"/>
          <w:szCs w:val="24"/>
        </w:rPr>
        <w:t xml:space="preserve">119 400 </w:t>
      </w:r>
      <w:r w:rsidRPr="00E57D36">
        <w:rPr>
          <w:rFonts w:asciiTheme="minorHAnsi" w:hAnsiTheme="minorHAnsi" w:cstheme="minorHAnsi"/>
          <w:szCs w:val="24"/>
        </w:rPr>
        <w:t>lidí.</w:t>
      </w:r>
      <w:r>
        <w:rPr>
          <w:rFonts w:asciiTheme="minorHAnsi" w:hAnsiTheme="minorHAnsi" w:cstheme="minorHAnsi"/>
          <w:szCs w:val="24"/>
        </w:rPr>
        <w:t xml:space="preserve">  </w:t>
      </w:r>
      <w:r w:rsidRPr="007071E8">
        <w:rPr>
          <w:rFonts w:asciiTheme="minorHAnsi" w:hAnsiTheme="minorHAnsi" w:cstheme="minorHAnsi"/>
          <w:b/>
          <w:szCs w:val="24"/>
        </w:rPr>
        <w:t xml:space="preserve">ZOO Tábor </w:t>
      </w:r>
      <w:r>
        <w:rPr>
          <w:rFonts w:asciiTheme="minorHAnsi" w:hAnsiTheme="minorHAnsi" w:cstheme="minorHAnsi"/>
          <w:szCs w:val="24"/>
        </w:rPr>
        <w:t xml:space="preserve">je nejvíce navštěvovaným místem táborského regionu a patří mezi nejnavštěvovanější místa Jihočeského kraje. </w:t>
      </w:r>
      <w:r w:rsidRPr="002362B6">
        <w:rPr>
          <w:rFonts w:asciiTheme="minorHAnsi" w:hAnsiTheme="minorHAnsi" w:cstheme="minorHAnsi"/>
          <w:szCs w:val="24"/>
        </w:rPr>
        <w:t>Zoo je v zimním období otevřena pouze o víkendech a státních svátcích od 9:00 do 16:00.</w:t>
      </w:r>
    </w:p>
    <w:p w14:paraId="550D847D" w14:textId="77777777" w:rsidR="003D14F4" w:rsidRDefault="003D14F4" w:rsidP="003D14F4">
      <w:pPr>
        <w:pStyle w:val="Bezmezer"/>
        <w:spacing w:after="240" w:line="276" w:lineRule="auto"/>
        <w:rPr>
          <w:rFonts w:asciiTheme="minorHAnsi" w:hAnsiTheme="minorHAnsi" w:cstheme="minorHAnsi"/>
          <w:szCs w:val="24"/>
        </w:rPr>
      </w:pPr>
      <w:r w:rsidRPr="00E57D36">
        <w:rPr>
          <w:rFonts w:asciiTheme="minorHAnsi" w:hAnsiTheme="minorHAnsi" w:cstheme="minorHAnsi"/>
          <w:szCs w:val="24"/>
        </w:rPr>
        <w:t xml:space="preserve">Hlavním posláním zoo je chov a ochrana ohrožených druhů zvířat. </w:t>
      </w:r>
      <w:r w:rsidRPr="00580649">
        <w:rPr>
          <w:rFonts w:asciiTheme="minorHAnsi" w:hAnsiTheme="minorHAnsi" w:cstheme="minorHAnsi"/>
          <w:b/>
          <w:szCs w:val="24"/>
        </w:rPr>
        <w:t xml:space="preserve">Nejvýznamnějším projektem táborské zoo je reintrodukce zubra evropského do </w:t>
      </w:r>
      <w:r>
        <w:rPr>
          <w:rFonts w:asciiTheme="minorHAnsi" w:hAnsiTheme="minorHAnsi" w:cstheme="minorHAnsi"/>
          <w:b/>
          <w:szCs w:val="24"/>
        </w:rPr>
        <w:t>přírodních rezervací v Evropě</w:t>
      </w:r>
      <w:r w:rsidRPr="00580649">
        <w:rPr>
          <w:rFonts w:asciiTheme="minorHAnsi" w:hAnsiTheme="minorHAnsi" w:cstheme="minorHAnsi"/>
          <w:b/>
          <w:szCs w:val="24"/>
        </w:rPr>
        <w:t xml:space="preserve">. Podrobnosti o návratu tohoto majestátního tvora a možnosti, jak tento projekt podpořit, lze </w:t>
      </w:r>
      <w:r w:rsidRPr="00580649">
        <w:rPr>
          <w:rFonts w:asciiTheme="minorHAnsi" w:hAnsiTheme="minorHAnsi" w:cstheme="minorHAnsi"/>
          <w:b/>
          <w:szCs w:val="24"/>
        </w:rPr>
        <w:lastRenderedPageBreak/>
        <w:t xml:space="preserve">nalézt na webu </w:t>
      </w:r>
      <w:hyperlink r:id="rId8" w:history="1">
        <w:r w:rsidRPr="00580649">
          <w:rPr>
            <w:rStyle w:val="Hypertextovodkaz"/>
            <w:rFonts w:asciiTheme="minorHAnsi" w:hAnsiTheme="minorHAnsi" w:cstheme="minorHAnsi"/>
            <w:b/>
            <w:szCs w:val="24"/>
          </w:rPr>
          <w:t>www.zazubra.cz</w:t>
        </w:r>
      </w:hyperlink>
      <w:r>
        <w:rPr>
          <w:rFonts w:asciiTheme="minorHAnsi" w:hAnsiTheme="minorHAnsi" w:cstheme="minorHAnsi"/>
          <w:szCs w:val="24"/>
        </w:rPr>
        <w:t xml:space="preserve">. Zásadním vědeckým projektem </w:t>
      </w:r>
      <w:r w:rsidRPr="005E7E92">
        <w:rPr>
          <w:rFonts w:asciiTheme="minorHAnsi" w:hAnsiTheme="minorHAnsi" w:cstheme="minorHAnsi"/>
          <w:b/>
          <w:szCs w:val="24"/>
        </w:rPr>
        <w:t>ZOO Tábor</w:t>
      </w:r>
      <w:r>
        <w:rPr>
          <w:rFonts w:asciiTheme="minorHAnsi" w:hAnsiTheme="minorHAnsi" w:cstheme="minorHAnsi"/>
          <w:szCs w:val="24"/>
        </w:rPr>
        <w:t xml:space="preserve"> je výzkum dlouhověkosti psů a zubrů, jehož cílem je výrazně prodloužit věk. </w:t>
      </w:r>
      <w:r w:rsidRPr="005E7E92">
        <w:rPr>
          <w:rFonts w:asciiTheme="minorHAnsi" w:hAnsiTheme="minorHAnsi" w:cstheme="minorHAnsi"/>
          <w:b/>
          <w:szCs w:val="24"/>
        </w:rPr>
        <w:t>ZOO Tábor</w:t>
      </w:r>
      <w:r>
        <w:rPr>
          <w:rFonts w:asciiTheme="minorHAnsi" w:hAnsiTheme="minorHAnsi" w:cstheme="minorHAnsi"/>
          <w:szCs w:val="24"/>
        </w:rPr>
        <w:t xml:space="preserve"> provozuje nejmodernější záchranné centrum CITES pro chladnomilné šelmy v Česku, jeho vybudování spolufinancoval Státní fond životního prostředí. </w:t>
      </w:r>
      <w:r w:rsidRPr="00E57D36">
        <w:rPr>
          <w:rFonts w:asciiTheme="minorHAnsi" w:hAnsiTheme="minorHAnsi" w:cstheme="minorHAnsi"/>
          <w:szCs w:val="24"/>
        </w:rPr>
        <w:t xml:space="preserve">Aktuálně </w:t>
      </w:r>
      <w:r w:rsidRPr="00E57D36">
        <w:rPr>
          <w:rFonts w:asciiTheme="minorHAnsi" w:hAnsiTheme="minorHAnsi" w:cstheme="minorHAnsi"/>
          <w:b/>
          <w:szCs w:val="24"/>
        </w:rPr>
        <w:t>ZOO Tábor</w:t>
      </w:r>
      <w:r>
        <w:rPr>
          <w:rFonts w:asciiTheme="minorHAnsi" w:hAnsiTheme="minorHAnsi" w:cstheme="minorHAnsi"/>
          <w:szCs w:val="24"/>
        </w:rPr>
        <w:t xml:space="preserve"> vlastní přes 535</w:t>
      </w:r>
      <w:r w:rsidRPr="00E57D36">
        <w:rPr>
          <w:rFonts w:asciiTheme="minorHAnsi" w:hAnsiTheme="minorHAnsi" w:cstheme="minorHAnsi"/>
          <w:szCs w:val="24"/>
        </w:rPr>
        <w:t xml:space="preserve"> zvířat</w:t>
      </w:r>
      <w:r>
        <w:rPr>
          <w:rFonts w:asciiTheme="minorHAnsi" w:hAnsiTheme="minorHAnsi" w:cstheme="minorHAnsi"/>
          <w:szCs w:val="24"/>
        </w:rPr>
        <w:t>, která patří k 81 živočišným</w:t>
      </w:r>
      <w:r w:rsidRPr="00E57D36">
        <w:rPr>
          <w:rFonts w:asciiTheme="minorHAnsi" w:hAnsiTheme="minorHAnsi" w:cstheme="minorHAnsi"/>
          <w:szCs w:val="24"/>
        </w:rPr>
        <w:t xml:space="preserve"> druhů</w:t>
      </w:r>
      <w:r>
        <w:rPr>
          <w:rFonts w:asciiTheme="minorHAnsi" w:hAnsiTheme="minorHAnsi" w:cstheme="minorHAnsi"/>
          <w:szCs w:val="24"/>
        </w:rPr>
        <w:t>m. Více než polovina z chovaných druhů patří mezi ohrožené.</w:t>
      </w:r>
      <w:r w:rsidRPr="00E57D36">
        <w:rPr>
          <w:rFonts w:asciiTheme="minorHAnsi" w:hAnsiTheme="minorHAnsi" w:cstheme="minorHAnsi"/>
          <w:szCs w:val="24"/>
        </w:rPr>
        <w:t xml:space="preserve"> </w:t>
      </w:r>
      <w:r>
        <w:rPr>
          <w:rFonts w:asciiTheme="minorHAnsi" w:hAnsiTheme="minorHAnsi" w:cstheme="minorHAnsi"/>
          <w:szCs w:val="24"/>
        </w:rPr>
        <w:t>Generálním sponzorem je EKOSPOL.</w:t>
      </w:r>
    </w:p>
    <w:p w14:paraId="3F952E95" w14:textId="77777777" w:rsidR="00E57D36" w:rsidRPr="00B22582" w:rsidRDefault="00E57D36" w:rsidP="00E57D36">
      <w:pPr>
        <w:pStyle w:val="Podnadpis"/>
        <w:spacing w:after="0" w:line="276" w:lineRule="auto"/>
        <w:rPr>
          <w:rFonts w:asciiTheme="minorHAnsi" w:hAnsiTheme="minorHAnsi" w:cstheme="minorHAnsi"/>
          <w:sz w:val="24"/>
          <w:szCs w:val="24"/>
          <w:u w:val="single"/>
        </w:rPr>
      </w:pPr>
      <w:r w:rsidRPr="00B22582">
        <w:rPr>
          <w:rFonts w:asciiTheme="minorHAnsi" w:hAnsiTheme="minorHAnsi" w:cstheme="minorHAnsi"/>
          <w:sz w:val="24"/>
          <w:szCs w:val="24"/>
          <w:u w:val="single"/>
        </w:rPr>
        <w:t>Kontakt pro média</w:t>
      </w:r>
    </w:p>
    <w:p w14:paraId="5928D150"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b/>
        </w:rPr>
        <w:t>Filip Sušanka</w:t>
      </w:r>
    </w:p>
    <w:p w14:paraId="0DF2C9F9" w14:textId="77777777" w:rsidR="00E57D36" w:rsidRPr="00B22582" w:rsidRDefault="00E57D36" w:rsidP="00E57D36">
      <w:pPr>
        <w:spacing w:line="276" w:lineRule="auto"/>
        <w:rPr>
          <w:rFonts w:asciiTheme="minorHAnsi" w:hAnsiTheme="minorHAnsi" w:cstheme="minorHAnsi"/>
          <w:b/>
        </w:rPr>
      </w:pPr>
      <w:r w:rsidRPr="00B22582">
        <w:rPr>
          <w:rFonts w:asciiTheme="minorHAnsi" w:hAnsiTheme="minorHAnsi" w:cstheme="minorHAnsi"/>
        </w:rPr>
        <w:t>M: (+420) 606 688 787</w:t>
      </w:r>
    </w:p>
    <w:p w14:paraId="363B1C1E"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T: (+420) 233 372 021</w:t>
      </w:r>
    </w:p>
    <w:p w14:paraId="14B26964" w14:textId="77777777" w:rsidR="00E57D36" w:rsidRPr="00B22582"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E:  </w:t>
      </w:r>
      <w:hyperlink r:id="rId9" w:history="1">
        <w:r w:rsidRPr="00B22582">
          <w:rPr>
            <w:rStyle w:val="Hypertextovodkaz"/>
            <w:rFonts w:asciiTheme="minorHAnsi" w:hAnsiTheme="minorHAnsi" w:cstheme="minorHAnsi"/>
          </w:rPr>
          <w:t>media@zootabor.eu</w:t>
        </w:r>
      </w:hyperlink>
    </w:p>
    <w:p w14:paraId="1B81E78A" w14:textId="77777777" w:rsidR="00FA42D4" w:rsidRPr="00E57D36" w:rsidRDefault="00E57D36" w:rsidP="00E57D36">
      <w:pPr>
        <w:spacing w:line="276" w:lineRule="auto"/>
        <w:rPr>
          <w:rFonts w:asciiTheme="minorHAnsi" w:hAnsiTheme="minorHAnsi" w:cstheme="minorHAnsi"/>
        </w:rPr>
      </w:pPr>
      <w:r w:rsidRPr="00B22582">
        <w:rPr>
          <w:rFonts w:asciiTheme="minorHAnsi" w:hAnsiTheme="minorHAnsi" w:cstheme="minorHAnsi"/>
        </w:rPr>
        <w:t xml:space="preserve">W: </w:t>
      </w:r>
      <w:hyperlink r:id="rId10" w:history="1">
        <w:r w:rsidRPr="00B22582">
          <w:rPr>
            <w:rStyle w:val="Hypertextovodkaz"/>
            <w:rFonts w:asciiTheme="minorHAnsi" w:hAnsiTheme="minorHAnsi" w:cstheme="minorHAnsi"/>
          </w:rPr>
          <w:t>www.zootabor.eu</w:t>
        </w:r>
      </w:hyperlink>
    </w:p>
    <w:sectPr w:rsidR="00FA42D4" w:rsidRPr="00E57D36" w:rsidSect="006A5D31">
      <w:headerReference w:type="default" r:id="rId11"/>
      <w:footerReference w:type="default" r:id="rId12"/>
      <w:pgSz w:w="11906" w:h="16838"/>
      <w:pgMar w:top="1134" w:right="1274" w:bottom="1417" w:left="1417" w:header="567" w:footer="23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F07EA" w14:textId="77777777" w:rsidR="00E57464" w:rsidRDefault="00E57464">
      <w:r>
        <w:separator/>
      </w:r>
    </w:p>
  </w:endnote>
  <w:endnote w:type="continuationSeparator" w:id="0">
    <w:p w14:paraId="483FDACC" w14:textId="77777777" w:rsidR="00E57464" w:rsidRDefault="00E5746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w:panose1 w:val="020F05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A015A5" w14:textId="77777777" w:rsidR="005E72D4" w:rsidRDefault="005E72D4" w:rsidP="00B42FFC">
    <w:pPr>
      <w:jc w:val="center"/>
      <w:rPr>
        <w:rFonts w:ascii="Arial" w:hAnsi="Arial" w:cs="Arial"/>
        <w:sz w:val="20"/>
        <w:szCs w:val="20"/>
        <w:u w:val="single"/>
      </w:rPr>
    </w:pPr>
  </w:p>
  <w:p w14:paraId="276B378E" w14:textId="77777777" w:rsidR="00E553DF" w:rsidRPr="005E72D4" w:rsidRDefault="00EF5804" w:rsidP="00E73AB3">
    <w:pPr>
      <w:jc w:val="center"/>
      <w:rPr>
        <w:rFonts w:ascii="Arial" w:hAnsi="Arial" w:cs="Arial"/>
        <w:sz w:val="20"/>
        <w:szCs w:val="20"/>
        <w:u w:val="single"/>
      </w:rPr>
    </w:pPr>
    <w:r>
      <w:rPr>
        <w:noProof/>
      </w:rPr>
      <mc:AlternateContent>
        <mc:Choice Requires="wps">
          <w:drawing>
            <wp:anchor distT="0" distB="0" distL="114300" distR="114300" simplePos="0" relativeHeight="251658240" behindDoc="0" locked="0" layoutInCell="1" allowOverlap="1" wp14:anchorId="42ADCCFF" wp14:editId="209E2A28">
              <wp:simplePos x="0" y="0"/>
              <wp:positionH relativeFrom="column">
                <wp:posOffset>-52070</wp:posOffset>
              </wp:positionH>
              <wp:positionV relativeFrom="paragraph">
                <wp:posOffset>-15875</wp:posOffset>
              </wp:positionV>
              <wp:extent cx="5857875" cy="635"/>
              <wp:effectExtent l="0" t="0" r="9525" b="18415"/>
              <wp:wrapNone/>
              <wp:docPr id="4"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3560E5B1" id="_x0000_t32" coordsize="21600,21600" o:spt="32" o:oned="t" path="m,l21600,21600e" filled="f">
              <v:path arrowok="t" fillok="f" o:connecttype="none"/>
              <o:lock v:ext="edit" shapetype="t"/>
            </v:shapetype>
            <v:shape id="AutoShape 13" o:spid="_x0000_s1026" type="#_x0000_t32" style="position:absolute;margin-left:-4.1pt;margin-top:-1.25pt;width:461.25pt;height:.0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"/>
          </w:pict>
        </mc:Fallback>
      </mc:AlternateContent>
    </w:r>
  </w:p>
  <w:tbl>
    <w:tblPr>
      <w:tblW w:w="0" w:type="auto"/>
      <w:tblLook w:val="04A0" w:firstRow="1" w:lastRow="0" w:firstColumn="1" w:lastColumn="0" w:noHBand="0" w:noVBand="1"/>
    </w:tblPr>
    <w:tblGrid>
      <w:gridCol w:w="4999"/>
      <w:gridCol w:w="4216"/>
    </w:tblGrid>
    <w:tr w:rsidR="001B0CB7" w:rsidRPr="009C18D2" w14:paraId="37611B02" w14:textId="77777777" w:rsidTr="001B680E">
      <w:tc>
        <w:tcPr>
          <w:tcW w:w="5070" w:type="dxa"/>
        </w:tcPr>
        <w:p w14:paraId="573F098B" w14:textId="77777777" w:rsidR="001B0CB7" w:rsidRPr="00105106" w:rsidRDefault="005E72D4" w:rsidP="00105106">
          <w:pPr>
            <w:pStyle w:val="Nadpis1"/>
            <w:ind w:left="1" w:hanging="1"/>
            <w:rPr>
              <w:rFonts w:cs="Arial"/>
              <w:b w:val="0"/>
              <w:color w:val="auto"/>
              <w:sz w:val="20"/>
            </w:rPr>
          </w:pPr>
          <w:r w:rsidRPr="009C18D2">
            <w:rPr>
              <w:rFonts w:cs="Arial"/>
              <w:b w:val="0"/>
              <w:color w:val="auto"/>
              <w:sz w:val="20"/>
              <w:u w:val="single"/>
            </w:rPr>
            <w:t>Sídlo</w:t>
          </w:r>
          <w:r w:rsidRPr="009C18D2">
            <w:rPr>
              <w:rFonts w:cs="Arial"/>
              <w:b w:val="0"/>
              <w:color w:val="auto"/>
              <w:sz w:val="20"/>
            </w:rPr>
            <w:t>: Dukelských hrdinů 747/19, 170 00 Praha 7</w:t>
          </w:r>
        </w:p>
      </w:tc>
      <w:tc>
        <w:tcPr>
          <w:tcW w:w="4285" w:type="dxa"/>
        </w:tcPr>
        <w:p w14:paraId="285DF3DD" w14:textId="77777777" w:rsidR="001B0CB7" w:rsidRPr="00105106" w:rsidRDefault="00105106" w:rsidP="005E72D4">
          <w:pPr>
            <w:pStyle w:val="Nadpis1"/>
            <w:ind w:left="1" w:hanging="1"/>
            <w:rPr>
              <w:rFonts w:cs="Arial"/>
              <w:b w:val="0"/>
              <w:color w:val="auto"/>
              <w:sz w:val="20"/>
            </w:rPr>
          </w:pPr>
          <w:r w:rsidRPr="00105106">
            <w:rPr>
              <w:rFonts w:cs="Arial"/>
              <w:b w:val="0"/>
              <w:color w:val="auto"/>
              <w:sz w:val="20"/>
            </w:rPr>
            <w:t>tel.: 233 37 20 21</w:t>
          </w:r>
        </w:p>
      </w:tc>
    </w:tr>
  </w:tbl>
  <w:p w14:paraId="2355FEA2" w14:textId="77777777" w:rsidR="00E553DF" w:rsidRPr="006A5D31" w:rsidRDefault="00E553DF" w:rsidP="006A5D31">
    <w:pPr>
      <w:pStyle w:val="Zpat"/>
      <w:tabs>
        <w:tab w:val="clear" w:pos="4536"/>
        <w:tab w:val="clear" w:pos="9072"/>
        <w:tab w:val="left" w:pos="3090"/>
      </w:tabs>
      <w:rPr>
        <w:rFonts w:ascii="Arial" w:hAnsi="Arial" w:cs="Arial"/>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317DF8" w14:textId="77777777" w:rsidR="00E57464" w:rsidRDefault="00E57464">
      <w:r>
        <w:separator/>
      </w:r>
    </w:p>
  </w:footnote>
  <w:footnote w:type="continuationSeparator" w:id="0">
    <w:p w14:paraId="3DD1BD64" w14:textId="77777777" w:rsidR="00E57464" w:rsidRDefault="00E5746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4A0" w:firstRow="1" w:lastRow="0" w:firstColumn="1" w:lastColumn="0" w:noHBand="0" w:noVBand="1"/>
    </w:tblPr>
    <w:tblGrid>
      <w:gridCol w:w="5920"/>
      <w:gridCol w:w="3511"/>
    </w:tblGrid>
    <w:tr w:rsidR="005E72D4" w:rsidRPr="00A51237" w14:paraId="0054D51F" w14:textId="77777777" w:rsidTr="00A51237">
      <w:tc>
        <w:tcPr>
          <w:tcW w:w="5920" w:type="dxa"/>
        </w:tcPr>
        <w:p w14:paraId="465808DD" w14:textId="77777777" w:rsidR="005E72D4" w:rsidRPr="00A51237" w:rsidRDefault="00EF5804" w:rsidP="00A51237">
          <w:pPr>
            <w:pStyle w:val="Zpat"/>
            <w:tabs>
              <w:tab w:val="clear" w:pos="4536"/>
              <w:tab w:val="clear" w:pos="9072"/>
              <w:tab w:val="left" w:pos="3090"/>
            </w:tabs>
            <w:rPr>
              <w:rFonts w:ascii="Tahoma" w:hAnsi="Tahoma"/>
              <w:b/>
              <w:sz w:val="16"/>
            </w:rPr>
          </w:pPr>
          <w:r>
            <w:rPr>
              <w:noProof/>
            </w:rPr>
            <mc:AlternateContent>
              <mc:Choice Requires="wps">
                <w:drawing>
                  <wp:anchor distT="0" distB="0" distL="114300" distR="114300" simplePos="0" relativeHeight="251657216" behindDoc="0" locked="0" layoutInCell="1" allowOverlap="1" wp14:anchorId="704937F7" wp14:editId="43F4ECBA">
                    <wp:simplePos x="0" y="0"/>
                    <wp:positionH relativeFrom="column">
                      <wp:posOffset>-42545</wp:posOffset>
                    </wp:positionH>
                    <wp:positionV relativeFrom="paragraph">
                      <wp:posOffset>843280</wp:posOffset>
                    </wp:positionV>
                    <wp:extent cx="5857875" cy="635"/>
                    <wp:effectExtent l="0" t="0" r="9525" b="18415"/>
                    <wp:wrapNone/>
                    <wp:docPr id="5"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85787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5DD32413" id="_x0000_t32" coordsize="21600,21600" o:spt="32" o:oned="t" path="m,l21600,21600e" filled="f">
                    <v:path arrowok="t" fillok="f" o:connecttype="none"/>
                    <o:lock v:ext="edit" shapetype="t"/>
                  </v:shapetype>
                  <v:shape id="AutoShape 12" o:spid="_x0000_s1026" type="#_x0000_t32" style="position:absolute;margin-left:-3.35pt;margin-top:66.4pt;width:461.25pt;height:.0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"/>
                </w:pict>
              </mc:Fallback>
            </mc:AlternateContent>
          </w:r>
          <w:r w:rsidR="00052BF3" w:rsidRPr="00677B94">
            <w:rPr>
              <w:rFonts w:ascii="Tahoma" w:hAnsi="Tahoma"/>
              <w:b/>
              <w:noProof/>
              <w:sz w:val="16"/>
            </w:rPr>
            <w:drawing>
              <wp:inline distT="0" distB="0" distL="0" distR="0" wp14:anchorId="262A67ED" wp14:editId="43E1A618">
                <wp:extent cx="3095625" cy="714375"/>
                <wp:effectExtent l="0" t="0" r="9525" b="9525"/>
                <wp:docPr id="1" name="obrázek 1" descr="logo_v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obrázek 1" descr="logo_v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095625" cy="714375"/>
                        </a:xfrm>
                        <a:prstGeom prst="rect">
                          <a:avLst/>
                        </a:prstGeom>
                        <a:noFill/>
                        <a:ln>
                          <a:noFill/>
                        </a:ln>
                      </pic:spPr>
                    </pic:pic>
                  </a:graphicData>
                </a:graphic>
              </wp:inline>
            </w:drawing>
          </w:r>
        </w:p>
      </w:tc>
      <w:tc>
        <w:tcPr>
          <w:tcW w:w="3511" w:type="dxa"/>
          <w:vAlign w:val="center"/>
        </w:tcPr>
        <w:p w14:paraId="3A58E871" w14:textId="77777777" w:rsidR="005E72D4" w:rsidRPr="00A51237" w:rsidRDefault="005E72D4" w:rsidP="00A51237">
          <w:pPr>
            <w:spacing w:line="276" w:lineRule="auto"/>
            <w:jc w:val="right"/>
            <w:rPr>
              <w:rFonts w:ascii="Arial" w:hAnsi="Arial" w:cs="Arial"/>
              <w:sz w:val="22"/>
              <w:szCs w:val="20"/>
            </w:rPr>
          </w:pPr>
        </w:p>
        <w:p w14:paraId="7FDA0EF0"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 xml:space="preserve">e-mail: </w:t>
          </w:r>
          <w:r w:rsidR="003D13B3">
            <w:rPr>
              <w:rFonts w:ascii="Arial" w:hAnsi="Arial" w:cs="Arial"/>
              <w:sz w:val="22"/>
              <w:szCs w:val="20"/>
            </w:rPr>
            <w:t>media</w:t>
          </w:r>
          <w:r w:rsidRPr="00A51237">
            <w:rPr>
              <w:rFonts w:ascii="Arial" w:hAnsi="Arial" w:cs="Arial"/>
              <w:sz w:val="22"/>
              <w:szCs w:val="20"/>
            </w:rPr>
            <w:t>@zootabor.eu</w:t>
          </w:r>
        </w:p>
        <w:p w14:paraId="6B7C0FDC" w14:textId="77777777" w:rsidR="005E72D4" w:rsidRPr="00A51237" w:rsidRDefault="005E72D4" w:rsidP="00A51237">
          <w:pPr>
            <w:spacing w:line="276" w:lineRule="auto"/>
            <w:jc w:val="right"/>
            <w:rPr>
              <w:rFonts w:ascii="Arial" w:hAnsi="Arial" w:cs="Arial"/>
              <w:sz w:val="22"/>
              <w:szCs w:val="20"/>
            </w:rPr>
          </w:pPr>
          <w:r w:rsidRPr="00A51237">
            <w:rPr>
              <w:rFonts w:ascii="Arial" w:hAnsi="Arial" w:cs="Arial"/>
              <w:sz w:val="22"/>
              <w:szCs w:val="20"/>
            </w:rPr>
            <w:t>www.zootabor.eu</w:t>
          </w:r>
        </w:p>
        <w:p w14:paraId="117962BC" w14:textId="77777777" w:rsidR="005E72D4" w:rsidRDefault="005E72D4" w:rsidP="00A51237">
          <w:pPr>
            <w:spacing w:line="276" w:lineRule="auto"/>
            <w:jc w:val="right"/>
            <w:rPr>
              <w:sz w:val="22"/>
            </w:rPr>
          </w:pPr>
        </w:p>
        <w:p w14:paraId="78CD8ADA" w14:textId="77777777" w:rsidR="00A15C8D" w:rsidRPr="00A51237" w:rsidRDefault="00A15C8D" w:rsidP="00A51237">
          <w:pPr>
            <w:spacing w:line="276" w:lineRule="auto"/>
            <w:jc w:val="right"/>
            <w:rPr>
              <w:sz w:val="22"/>
            </w:rPr>
          </w:pPr>
        </w:p>
      </w:tc>
    </w:tr>
  </w:tbl>
  <w:p w14:paraId="5180A68E" w14:textId="77777777" w:rsidR="00A67D86" w:rsidRPr="00EF774F" w:rsidRDefault="00A67D86" w:rsidP="001B0CB7">
    <w:pPr>
      <w:pStyle w:val="Zpat"/>
      <w:tabs>
        <w:tab w:val="clear" w:pos="4536"/>
        <w:tab w:val="clear" w:pos="9072"/>
        <w:tab w:val="left" w:pos="3090"/>
      </w:tabs>
      <w:rPr>
        <w:rFonts w:ascii="Tahoma" w:hAnsi="Tahoma"/>
        <w:b/>
        <w:sz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F86196"/>
    <w:multiLevelType w:val="multilevel"/>
    <w:tmpl w:val="E0863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31997DBB"/>
    <w:multiLevelType w:val="multilevel"/>
    <w:tmpl w:val="9B22DF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5C456C8"/>
    <w:multiLevelType w:val="multilevel"/>
    <w:tmpl w:val="FDFEB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BEF079F"/>
    <w:multiLevelType w:val="hybridMultilevel"/>
    <w:tmpl w:val="B5924706"/>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4" w15:restartNumberingAfterBreak="0">
    <w:nsid w:val="49AA4104"/>
    <w:multiLevelType w:val="hybridMultilevel"/>
    <w:tmpl w:val="3850C542"/>
    <w:lvl w:ilvl="0" w:tplc="61521B78">
      <w:start w:val="887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 w15:restartNumberingAfterBreak="0">
    <w:nsid w:val="527C2648"/>
    <w:multiLevelType w:val="hybridMultilevel"/>
    <w:tmpl w:val="34225B8C"/>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5B227F27"/>
    <w:multiLevelType w:val="hybridMultilevel"/>
    <w:tmpl w:val="EC1459A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num w:numId="1" w16cid:durableId="1488278284">
    <w:abstractNumId w:val="4"/>
  </w:num>
  <w:num w:numId="2" w16cid:durableId="52197117">
    <w:abstractNumId w:val="2"/>
  </w:num>
  <w:num w:numId="3" w16cid:durableId="174462102">
    <w:abstractNumId w:val="0"/>
  </w:num>
  <w:num w:numId="4" w16cid:durableId="1631012673">
    <w:abstractNumId w:val="1"/>
  </w:num>
  <w:num w:numId="5" w16cid:durableId="536040288">
    <w:abstractNumId w:val="3"/>
  </w:num>
  <w:num w:numId="6" w16cid:durableId="55247364">
    <w:abstractNumId w:val="5"/>
  </w:num>
  <w:num w:numId="7" w16cid:durableId="84745013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hdrShapeDefaults>
    <o:shapedefaults v:ext="edit" spidmax="2050">
      <o:colormru v:ext="edit" colors="#063,#004924"/>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7283E"/>
    <w:rsid w:val="000001CC"/>
    <w:rsid w:val="0000120E"/>
    <w:rsid w:val="00003AF2"/>
    <w:rsid w:val="000043FF"/>
    <w:rsid w:val="00011A7A"/>
    <w:rsid w:val="00011DE0"/>
    <w:rsid w:val="000147EC"/>
    <w:rsid w:val="000163E8"/>
    <w:rsid w:val="00016C3A"/>
    <w:rsid w:val="000171D5"/>
    <w:rsid w:val="0001761A"/>
    <w:rsid w:val="00025AF7"/>
    <w:rsid w:val="00025DA1"/>
    <w:rsid w:val="0002730D"/>
    <w:rsid w:val="00030281"/>
    <w:rsid w:val="00033A22"/>
    <w:rsid w:val="00033BF8"/>
    <w:rsid w:val="00033D35"/>
    <w:rsid w:val="00034A56"/>
    <w:rsid w:val="000361FB"/>
    <w:rsid w:val="00036EFF"/>
    <w:rsid w:val="000376B8"/>
    <w:rsid w:val="00040F78"/>
    <w:rsid w:val="0004135F"/>
    <w:rsid w:val="00044778"/>
    <w:rsid w:val="0004506B"/>
    <w:rsid w:val="0005286E"/>
    <w:rsid w:val="00052BF3"/>
    <w:rsid w:val="00053792"/>
    <w:rsid w:val="00053CD4"/>
    <w:rsid w:val="00054514"/>
    <w:rsid w:val="00054A33"/>
    <w:rsid w:val="00055783"/>
    <w:rsid w:val="000559F2"/>
    <w:rsid w:val="00056B2A"/>
    <w:rsid w:val="00060339"/>
    <w:rsid w:val="0006038C"/>
    <w:rsid w:val="000625F0"/>
    <w:rsid w:val="00062A55"/>
    <w:rsid w:val="000659CF"/>
    <w:rsid w:val="000665FE"/>
    <w:rsid w:val="000672C9"/>
    <w:rsid w:val="000714C0"/>
    <w:rsid w:val="000725D3"/>
    <w:rsid w:val="00073DEF"/>
    <w:rsid w:val="00073F43"/>
    <w:rsid w:val="00075133"/>
    <w:rsid w:val="00075139"/>
    <w:rsid w:val="00076A2E"/>
    <w:rsid w:val="00076D46"/>
    <w:rsid w:val="00077081"/>
    <w:rsid w:val="00080DB7"/>
    <w:rsid w:val="00081A03"/>
    <w:rsid w:val="000854C3"/>
    <w:rsid w:val="00085787"/>
    <w:rsid w:val="00090EA4"/>
    <w:rsid w:val="00091BD1"/>
    <w:rsid w:val="00091F7E"/>
    <w:rsid w:val="0009222E"/>
    <w:rsid w:val="0009376D"/>
    <w:rsid w:val="000939CC"/>
    <w:rsid w:val="00093FBE"/>
    <w:rsid w:val="00094235"/>
    <w:rsid w:val="000956D8"/>
    <w:rsid w:val="0009575F"/>
    <w:rsid w:val="00097B18"/>
    <w:rsid w:val="000A1FDC"/>
    <w:rsid w:val="000A79F7"/>
    <w:rsid w:val="000B0FA8"/>
    <w:rsid w:val="000B15C6"/>
    <w:rsid w:val="000B52AB"/>
    <w:rsid w:val="000B55EC"/>
    <w:rsid w:val="000B6BC0"/>
    <w:rsid w:val="000B710E"/>
    <w:rsid w:val="000C1756"/>
    <w:rsid w:val="000C25E8"/>
    <w:rsid w:val="000C41DA"/>
    <w:rsid w:val="000C4A13"/>
    <w:rsid w:val="000C4E13"/>
    <w:rsid w:val="000C5A1D"/>
    <w:rsid w:val="000C6010"/>
    <w:rsid w:val="000C6149"/>
    <w:rsid w:val="000C740C"/>
    <w:rsid w:val="000C784E"/>
    <w:rsid w:val="000D05D0"/>
    <w:rsid w:val="000D2A46"/>
    <w:rsid w:val="000D2CE8"/>
    <w:rsid w:val="000D2D23"/>
    <w:rsid w:val="000D5468"/>
    <w:rsid w:val="000D5C54"/>
    <w:rsid w:val="000E2241"/>
    <w:rsid w:val="000E35EE"/>
    <w:rsid w:val="000E564C"/>
    <w:rsid w:val="000E5EED"/>
    <w:rsid w:val="000E7677"/>
    <w:rsid w:val="000E7C93"/>
    <w:rsid w:val="000F1362"/>
    <w:rsid w:val="000F27AC"/>
    <w:rsid w:val="000F3121"/>
    <w:rsid w:val="000F3858"/>
    <w:rsid w:val="000F38E7"/>
    <w:rsid w:val="000F488D"/>
    <w:rsid w:val="000F54F2"/>
    <w:rsid w:val="000F69C7"/>
    <w:rsid w:val="00100E16"/>
    <w:rsid w:val="001020AA"/>
    <w:rsid w:val="001026A7"/>
    <w:rsid w:val="00105106"/>
    <w:rsid w:val="00105126"/>
    <w:rsid w:val="0011123E"/>
    <w:rsid w:val="001130EB"/>
    <w:rsid w:val="001144F1"/>
    <w:rsid w:val="00114B56"/>
    <w:rsid w:val="001153D1"/>
    <w:rsid w:val="001214B4"/>
    <w:rsid w:val="0012299D"/>
    <w:rsid w:val="00123188"/>
    <w:rsid w:val="00123A4F"/>
    <w:rsid w:val="00125607"/>
    <w:rsid w:val="001265F7"/>
    <w:rsid w:val="00131F02"/>
    <w:rsid w:val="00132585"/>
    <w:rsid w:val="00132C9F"/>
    <w:rsid w:val="00133FE1"/>
    <w:rsid w:val="00135567"/>
    <w:rsid w:val="00137340"/>
    <w:rsid w:val="00140A36"/>
    <w:rsid w:val="00140E29"/>
    <w:rsid w:val="00141B0C"/>
    <w:rsid w:val="00142A4B"/>
    <w:rsid w:val="00144A7D"/>
    <w:rsid w:val="001466FB"/>
    <w:rsid w:val="00146CA3"/>
    <w:rsid w:val="001521B6"/>
    <w:rsid w:val="00153E87"/>
    <w:rsid w:val="00153F47"/>
    <w:rsid w:val="001546D0"/>
    <w:rsid w:val="00155B95"/>
    <w:rsid w:val="001561F5"/>
    <w:rsid w:val="00156678"/>
    <w:rsid w:val="00156C4F"/>
    <w:rsid w:val="0016016D"/>
    <w:rsid w:val="00160190"/>
    <w:rsid w:val="00160C68"/>
    <w:rsid w:val="0016146F"/>
    <w:rsid w:val="00163A0F"/>
    <w:rsid w:val="00165D02"/>
    <w:rsid w:val="00165F31"/>
    <w:rsid w:val="00170195"/>
    <w:rsid w:val="00171564"/>
    <w:rsid w:val="00174818"/>
    <w:rsid w:val="00175E22"/>
    <w:rsid w:val="00177959"/>
    <w:rsid w:val="00181C61"/>
    <w:rsid w:val="00183D15"/>
    <w:rsid w:val="001852F2"/>
    <w:rsid w:val="0018595E"/>
    <w:rsid w:val="001859D6"/>
    <w:rsid w:val="0018793D"/>
    <w:rsid w:val="00187C0D"/>
    <w:rsid w:val="001906A3"/>
    <w:rsid w:val="00197438"/>
    <w:rsid w:val="001A0907"/>
    <w:rsid w:val="001A1F90"/>
    <w:rsid w:val="001A2399"/>
    <w:rsid w:val="001B0CB7"/>
    <w:rsid w:val="001B1607"/>
    <w:rsid w:val="001B24DB"/>
    <w:rsid w:val="001B426D"/>
    <w:rsid w:val="001B48DE"/>
    <w:rsid w:val="001B4956"/>
    <w:rsid w:val="001B5D96"/>
    <w:rsid w:val="001B680E"/>
    <w:rsid w:val="001B7056"/>
    <w:rsid w:val="001B7B4C"/>
    <w:rsid w:val="001C3F87"/>
    <w:rsid w:val="001C53FF"/>
    <w:rsid w:val="001D01A6"/>
    <w:rsid w:val="001D1350"/>
    <w:rsid w:val="001D207D"/>
    <w:rsid w:val="001D2C3B"/>
    <w:rsid w:val="001D2D52"/>
    <w:rsid w:val="001D3854"/>
    <w:rsid w:val="001D42B9"/>
    <w:rsid w:val="001D4483"/>
    <w:rsid w:val="001D4B30"/>
    <w:rsid w:val="001D529C"/>
    <w:rsid w:val="001D538A"/>
    <w:rsid w:val="001E0124"/>
    <w:rsid w:val="001E0ABD"/>
    <w:rsid w:val="001E4088"/>
    <w:rsid w:val="001E5DDF"/>
    <w:rsid w:val="001E72BA"/>
    <w:rsid w:val="001E7336"/>
    <w:rsid w:val="001F075D"/>
    <w:rsid w:val="001F0E35"/>
    <w:rsid w:val="001F2DE9"/>
    <w:rsid w:val="001F40A2"/>
    <w:rsid w:val="001F772D"/>
    <w:rsid w:val="00201660"/>
    <w:rsid w:val="00201B6D"/>
    <w:rsid w:val="00201D40"/>
    <w:rsid w:val="00202FF3"/>
    <w:rsid w:val="00204D32"/>
    <w:rsid w:val="00205C3F"/>
    <w:rsid w:val="00206CE5"/>
    <w:rsid w:val="00212BBD"/>
    <w:rsid w:val="00213410"/>
    <w:rsid w:val="00215BCD"/>
    <w:rsid w:val="0021611F"/>
    <w:rsid w:val="00216D56"/>
    <w:rsid w:val="00220033"/>
    <w:rsid w:val="00220E26"/>
    <w:rsid w:val="00221569"/>
    <w:rsid w:val="002229BD"/>
    <w:rsid w:val="00223754"/>
    <w:rsid w:val="0022545A"/>
    <w:rsid w:val="0022746F"/>
    <w:rsid w:val="00231858"/>
    <w:rsid w:val="00231DDC"/>
    <w:rsid w:val="00232221"/>
    <w:rsid w:val="002325B6"/>
    <w:rsid w:val="002336DB"/>
    <w:rsid w:val="00233AE0"/>
    <w:rsid w:val="002348D6"/>
    <w:rsid w:val="002349E6"/>
    <w:rsid w:val="00234B7C"/>
    <w:rsid w:val="00236EE1"/>
    <w:rsid w:val="00236F39"/>
    <w:rsid w:val="0023751F"/>
    <w:rsid w:val="002415BA"/>
    <w:rsid w:val="00242ED5"/>
    <w:rsid w:val="00243965"/>
    <w:rsid w:val="002456CE"/>
    <w:rsid w:val="00246519"/>
    <w:rsid w:val="00251851"/>
    <w:rsid w:val="00254343"/>
    <w:rsid w:val="00255673"/>
    <w:rsid w:val="002557F3"/>
    <w:rsid w:val="00255C8B"/>
    <w:rsid w:val="00263678"/>
    <w:rsid w:val="00263AED"/>
    <w:rsid w:val="002642C7"/>
    <w:rsid w:val="00264EB7"/>
    <w:rsid w:val="00270187"/>
    <w:rsid w:val="00270AB1"/>
    <w:rsid w:val="00270ACC"/>
    <w:rsid w:val="00271894"/>
    <w:rsid w:val="00272FEB"/>
    <w:rsid w:val="00274C42"/>
    <w:rsid w:val="002756C1"/>
    <w:rsid w:val="00276945"/>
    <w:rsid w:val="00276A25"/>
    <w:rsid w:val="00277EA2"/>
    <w:rsid w:val="002811D2"/>
    <w:rsid w:val="002821E0"/>
    <w:rsid w:val="002832F8"/>
    <w:rsid w:val="00284D62"/>
    <w:rsid w:val="00285FC2"/>
    <w:rsid w:val="00290E17"/>
    <w:rsid w:val="002915EC"/>
    <w:rsid w:val="00293CE0"/>
    <w:rsid w:val="0029403A"/>
    <w:rsid w:val="002A012A"/>
    <w:rsid w:val="002A0A56"/>
    <w:rsid w:val="002A1056"/>
    <w:rsid w:val="002A117D"/>
    <w:rsid w:val="002A18C6"/>
    <w:rsid w:val="002A3C27"/>
    <w:rsid w:val="002A444F"/>
    <w:rsid w:val="002A75E2"/>
    <w:rsid w:val="002B1E16"/>
    <w:rsid w:val="002B67C0"/>
    <w:rsid w:val="002B6DE9"/>
    <w:rsid w:val="002B7407"/>
    <w:rsid w:val="002B75F1"/>
    <w:rsid w:val="002C0862"/>
    <w:rsid w:val="002C3639"/>
    <w:rsid w:val="002C3FF8"/>
    <w:rsid w:val="002C49D8"/>
    <w:rsid w:val="002C5D1D"/>
    <w:rsid w:val="002C6B98"/>
    <w:rsid w:val="002C7F74"/>
    <w:rsid w:val="002D106E"/>
    <w:rsid w:val="002D211C"/>
    <w:rsid w:val="002D21BA"/>
    <w:rsid w:val="002D3987"/>
    <w:rsid w:val="002D44F0"/>
    <w:rsid w:val="002D451E"/>
    <w:rsid w:val="002D4B38"/>
    <w:rsid w:val="002D5382"/>
    <w:rsid w:val="002D71FB"/>
    <w:rsid w:val="002D74DF"/>
    <w:rsid w:val="002E1715"/>
    <w:rsid w:val="002E2708"/>
    <w:rsid w:val="002E2912"/>
    <w:rsid w:val="002E3C88"/>
    <w:rsid w:val="002E4614"/>
    <w:rsid w:val="002E54DD"/>
    <w:rsid w:val="002F0260"/>
    <w:rsid w:val="002F344B"/>
    <w:rsid w:val="002F4131"/>
    <w:rsid w:val="002F422B"/>
    <w:rsid w:val="002F519A"/>
    <w:rsid w:val="002F6276"/>
    <w:rsid w:val="002F6EAC"/>
    <w:rsid w:val="00300709"/>
    <w:rsid w:val="00302078"/>
    <w:rsid w:val="00302FD5"/>
    <w:rsid w:val="00305428"/>
    <w:rsid w:val="00306427"/>
    <w:rsid w:val="00306797"/>
    <w:rsid w:val="00310E52"/>
    <w:rsid w:val="003110E1"/>
    <w:rsid w:val="00311EA7"/>
    <w:rsid w:val="00314FE0"/>
    <w:rsid w:val="00316CE7"/>
    <w:rsid w:val="00317D88"/>
    <w:rsid w:val="0032733B"/>
    <w:rsid w:val="00327C5D"/>
    <w:rsid w:val="003311E6"/>
    <w:rsid w:val="00331254"/>
    <w:rsid w:val="00332A89"/>
    <w:rsid w:val="00336C06"/>
    <w:rsid w:val="00340946"/>
    <w:rsid w:val="00341CB5"/>
    <w:rsid w:val="0034344F"/>
    <w:rsid w:val="003442E9"/>
    <w:rsid w:val="0034585D"/>
    <w:rsid w:val="003464FB"/>
    <w:rsid w:val="003507CE"/>
    <w:rsid w:val="00355682"/>
    <w:rsid w:val="00356725"/>
    <w:rsid w:val="00360E64"/>
    <w:rsid w:val="00360EA6"/>
    <w:rsid w:val="003612F7"/>
    <w:rsid w:val="003619C6"/>
    <w:rsid w:val="00361E46"/>
    <w:rsid w:val="003620D7"/>
    <w:rsid w:val="00363384"/>
    <w:rsid w:val="003633D5"/>
    <w:rsid w:val="00363B22"/>
    <w:rsid w:val="003650E8"/>
    <w:rsid w:val="003667F6"/>
    <w:rsid w:val="003702A1"/>
    <w:rsid w:val="003723CC"/>
    <w:rsid w:val="003759B8"/>
    <w:rsid w:val="00377A25"/>
    <w:rsid w:val="00382088"/>
    <w:rsid w:val="00383ECB"/>
    <w:rsid w:val="00385587"/>
    <w:rsid w:val="00386B35"/>
    <w:rsid w:val="00386BAE"/>
    <w:rsid w:val="00386D9A"/>
    <w:rsid w:val="00386E4A"/>
    <w:rsid w:val="00387E13"/>
    <w:rsid w:val="00387F5C"/>
    <w:rsid w:val="00390FE0"/>
    <w:rsid w:val="003914A0"/>
    <w:rsid w:val="00395094"/>
    <w:rsid w:val="003954C9"/>
    <w:rsid w:val="003973A6"/>
    <w:rsid w:val="003A0205"/>
    <w:rsid w:val="003A02B2"/>
    <w:rsid w:val="003A08CA"/>
    <w:rsid w:val="003A1534"/>
    <w:rsid w:val="003A2578"/>
    <w:rsid w:val="003A3DDA"/>
    <w:rsid w:val="003B00AF"/>
    <w:rsid w:val="003B0D9D"/>
    <w:rsid w:val="003B4D12"/>
    <w:rsid w:val="003B558C"/>
    <w:rsid w:val="003B6813"/>
    <w:rsid w:val="003B6A81"/>
    <w:rsid w:val="003B6BFB"/>
    <w:rsid w:val="003B72B2"/>
    <w:rsid w:val="003B7DCF"/>
    <w:rsid w:val="003C013D"/>
    <w:rsid w:val="003C1199"/>
    <w:rsid w:val="003C1BCC"/>
    <w:rsid w:val="003C26F3"/>
    <w:rsid w:val="003C2DCC"/>
    <w:rsid w:val="003C46C9"/>
    <w:rsid w:val="003C5B7F"/>
    <w:rsid w:val="003C68C0"/>
    <w:rsid w:val="003C7025"/>
    <w:rsid w:val="003C7CB6"/>
    <w:rsid w:val="003D1262"/>
    <w:rsid w:val="003D13B3"/>
    <w:rsid w:val="003D14F4"/>
    <w:rsid w:val="003D2616"/>
    <w:rsid w:val="003D2693"/>
    <w:rsid w:val="003D2711"/>
    <w:rsid w:val="003D31FF"/>
    <w:rsid w:val="003D3BE4"/>
    <w:rsid w:val="003D4765"/>
    <w:rsid w:val="003D6FAA"/>
    <w:rsid w:val="003E0996"/>
    <w:rsid w:val="003E21F4"/>
    <w:rsid w:val="003E259C"/>
    <w:rsid w:val="003E31B1"/>
    <w:rsid w:val="003E44A1"/>
    <w:rsid w:val="003E4DF7"/>
    <w:rsid w:val="003E4F31"/>
    <w:rsid w:val="003E5379"/>
    <w:rsid w:val="003E552F"/>
    <w:rsid w:val="003E61DC"/>
    <w:rsid w:val="003E77CA"/>
    <w:rsid w:val="003F03EB"/>
    <w:rsid w:val="003F0490"/>
    <w:rsid w:val="003F1033"/>
    <w:rsid w:val="003F12DC"/>
    <w:rsid w:val="003F1D6B"/>
    <w:rsid w:val="003F2978"/>
    <w:rsid w:val="003F74BF"/>
    <w:rsid w:val="004030E3"/>
    <w:rsid w:val="00413040"/>
    <w:rsid w:val="00414F1C"/>
    <w:rsid w:val="0041568F"/>
    <w:rsid w:val="00416309"/>
    <w:rsid w:val="00417A4D"/>
    <w:rsid w:val="00420899"/>
    <w:rsid w:val="0042172A"/>
    <w:rsid w:val="00421CA0"/>
    <w:rsid w:val="0042213E"/>
    <w:rsid w:val="00425622"/>
    <w:rsid w:val="00425EA9"/>
    <w:rsid w:val="0042698D"/>
    <w:rsid w:val="00426CBB"/>
    <w:rsid w:val="00427A3F"/>
    <w:rsid w:val="00431D5C"/>
    <w:rsid w:val="00433C7F"/>
    <w:rsid w:val="00434492"/>
    <w:rsid w:val="00434C7B"/>
    <w:rsid w:val="004357F0"/>
    <w:rsid w:val="00436B39"/>
    <w:rsid w:val="0043767F"/>
    <w:rsid w:val="00437D97"/>
    <w:rsid w:val="004409FA"/>
    <w:rsid w:val="00442022"/>
    <w:rsid w:val="004442EC"/>
    <w:rsid w:val="00445B14"/>
    <w:rsid w:val="00445FD9"/>
    <w:rsid w:val="004472D8"/>
    <w:rsid w:val="00452661"/>
    <w:rsid w:val="00452894"/>
    <w:rsid w:val="00453965"/>
    <w:rsid w:val="0045474D"/>
    <w:rsid w:val="00457090"/>
    <w:rsid w:val="004617CB"/>
    <w:rsid w:val="00465131"/>
    <w:rsid w:val="00467AED"/>
    <w:rsid w:val="00472AAE"/>
    <w:rsid w:val="00477563"/>
    <w:rsid w:val="00482227"/>
    <w:rsid w:val="00484D54"/>
    <w:rsid w:val="00485728"/>
    <w:rsid w:val="00485D53"/>
    <w:rsid w:val="004867AF"/>
    <w:rsid w:val="00486E82"/>
    <w:rsid w:val="00487D71"/>
    <w:rsid w:val="0049117D"/>
    <w:rsid w:val="00491741"/>
    <w:rsid w:val="00491CA7"/>
    <w:rsid w:val="00491DC3"/>
    <w:rsid w:val="00496FC1"/>
    <w:rsid w:val="004974D0"/>
    <w:rsid w:val="004A11DB"/>
    <w:rsid w:val="004A16B8"/>
    <w:rsid w:val="004A4CD1"/>
    <w:rsid w:val="004B007E"/>
    <w:rsid w:val="004B2C2D"/>
    <w:rsid w:val="004B5111"/>
    <w:rsid w:val="004B51A0"/>
    <w:rsid w:val="004B5F18"/>
    <w:rsid w:val="004B63C3"/>
    <w:rsid w:val="004B6754"/>
    <w:rsid w:val="004C16F7"/>
    <w:rsid w:val="004C2131"/>
    <w:rsid w:val="004C36AD"/>
    <w:rsid w:val="004C39C9"/>
    <w:rsid w:val="004C3D27"/>
    <w:rsid w:val="004C3DD8"/>
    <w:rsid w:val="004C3EB0"/>
    <w:rsid w:val="004C53BB"/>
    <w:rsid w:val="004C5E01"/>
    <w:rsid w:val="004C5E54"/>
    <w:rsid w:val="004D1B14"/>
    <w:rsid w:val="004D27DA"/>
    <w:rsid w:val="004D2A25"/>
    <w:rsid w:val="004D2A47"/>
    <w:rsid w:val="004D3C73"/>
    <w:rsid w:val="004D584F"/>
    <w:rsid w:val="004D5A11"/>
    <w:rsid w:val="004D6859"/>
    <w:rsid w:val="004D6E14"/>
    <w:rsid w:val="004D78AA"/>
    <w:rsid w:val="004E32BD"/>
    <w:rsid w:val="004E5EFB"/>
    <w:rsid w:val="004E67B2"/>
    <w:rsid w:val="004E6C21"/>
    <w:rsid w:val="004E7D69"/>
    <w:rsid w:val="004F1645"/>
    <w:rsid w:val="004F1BC6"/>
    <w:rsid w:val="004F264A"/>
    <w:rsid w:val="004F2E4C"/>
    <w:rsid w:val="004F319A"/>
    <w:rsid w:val="004F6BD8"/>
    <w:rsid w:val="004F707B"/>
    <w:rsid w:val="005007E0"/>
    <w:rsid w:val="00501841"/>
    <w:rsid w:val="00502651"/>
    <w:rsid w:val="00502670"/>
    <w:rsid w:val="00502862"/>
    <w:rsid w:val="00503658"/>
    <w:rsid w:val="005036E3"/>
    <w:rsid w:val="005038B4"/>
    <w:rsid w:val="005047CC"/>
    <w:rsid w:val="005057EA"/>
    <w:rsid w:val="00506021"/>
    <w:rsid w:val="00506619"/>
    <w:rsid w:val="00506A02"/>
    <w:rsid w:val="0050759E"/>
    <w:rsid w:val="00507C54"/>
    <w:rsid w:val="00517F3A"/>
    <w:rsid w:val="005214C2"/>
    <w:rsid w:val="00533145"/>
    <w:rsid w:val="005333C8"/>
    <w:rsid w:val="00534455"/>
    <w:rsid w:val="00536508"/>
    <w:rsid w:val="00536CCA"/>
    <w:rsid w:val="005420F4"/>
    <w:rsid w:val="00543E36"/>
    <w:rsid w:val="00546348"/>
    <w:rsid w:val="00547ADE"/>
    <w:rsid w:val="00550719"/>
    <w:rsid w:val="0055322D"/>
    <w:rsid w:val="005536CB"/>
    <w:rsid w:val="0055472F"/>
    <w:rsid w:val="00554757"/>
    <w:rsid w:val="00554D53"/>
    <w:rsid w:val="00554E4A"/>
    <w:rsid w:val="00555204"/>
    <w:rsid w:val="005553E9"/>
    <w:rsid w:val="00555407"/>
    <w:rsid w:val="0055554F"/>
    <w:rsid w:val="00555648"/>
    <w:rsid w:val="00557699"/>
    <w:rsid w:val="0055786A"/>
    <w:rsid w:val="00557EFE"/>
    <w:rsid w:val="00563177"/>
    <w:rsid w:val="00565537"/>
    <w:rsid w:val="0056664B"/>
    <w:rsid w:val="0056686F"/>
    <w:rsid w:val="00567191"/>
    <w:rsid w:val="00567D35"/>
    <w:rsid w:val="00570E38"/>
    <w:rsid w:val="00571355"/>
    <w:rsid w:val="00572613"/>
    <w:rsid w:val="005726AD"/>
    <w:rsid w:val="00573C80"/>
    <w:rsid w:val="00574CA5"/>
    <w:rsid w:val="00576B05"/>
    <w:rsid w:val="00577706"/>
    <w:rsid w:val="00577DFA"/>
    <w:rsid w:val="005831AA"/>
    <w:rsid w:val="005844F6"/>
    <w:rsid w:val="00585144"/>
    <w:rsid w:val="0058619F"/>
    <w:rsid w:val="00586968"/>
    <w:rsid w:val="00587E15"/>
    <w:rsid w:val="005907C7"/>
    <w:rsid w:val="005912CC"/>
    <w:rsid w:val="005921C8"/>
    <w:rsid w:val="00594C37"/>
    <w:rsid w:val="00596861"/>
    <w:rsid w:val="005A1EA3"/>
    <w:rsid w:val="005A2A72"/>
    <w:rsid w:val="005A3CAF"/>
    <w:rsid w:val="005A5082"/>
    <w:rsid w:val="005A6101"/>
    <w:rsid w:val="005B11B7"/>
    <w:rsid w:val="005B65DD"/>
    <w:rsid w:val="005B77EA"/>
    <w:rsid w:val="005C3D83"/>
    <w:rsid w:val="005C6AD0"/>
    <w:rsid w:val="005C7034"/>
    <w:rsid w:val="005D0418"/>
    <w:rsid w:val="005D11EA"/>
    <w:rsid w:val="005D24FE"/>
    <w:rsid w:val="005D6539"/>
    <w:rsid w:val="005D6581"/>
    <w:rsid w:val="005D7210"/>
    <w:rsid w:val="005E03A0"/>
    <w:rsid w:val="005E0F0C"/>
    <w:rsid w:val="005E1C1C"/>
    <w:rsid w:val="005E2D80"/>
    <w:rsid w:val="005E3400"/>
    <w:rsid w:val="005E60B7"/>
    <w:rsid w:val="005E72D4"/>
    <w:rsid w:val="005F06DC"/>
    <w:rsid w:val="005F11ED"/>
    <w:rsid w:val="005F1583"/>
    <w:rsid w:val="005F6F12"/>
    <w:rsid w:val="006011DC"/>
    <w:rsid w:val="0060325E"/>
    <w:rsid w:val="00603898"/>
    <w:rsid w:val="00603F9A"/>
    <w:rsid w:val="00606577"/>
    <w:rsid w:val="006067E8"/>
    <w:rsid w:val="006118FA"/>
    <w:rsid w:val="00612E81"/>
    <w:rsid w:val="00615AFB"/>
    <w:rsid w:val="0061692C"/>
    <w:rsid w:val="00621B9E"/>
    <w:rsid w:val="00623A84"/>
    <w:rsid w:val="00623BD4"/>
    <w:rsid w:val="006244D5"/>
    <w:rsid w:val="00624F65"/>
    <w:rsid w:val="00630ADC"/>
    <w:rsid w:val="006318CC"/>
    <w:rsid w:val="00633DBF"/>
    <w:rsid w:val="0063592F"/>
    <w:rsid w:val="00637254"/>
    <w:rsid w:val="00640B64"/>
    <w:rsid w:val="00641C8E"/>
    <w:rsid w:val="006422A4"/>
    <w:rsid w:val="00642DF2"/>
    <w:rsid w:val="00644D4B"/>
    <w:rsid w:val="00645B70"/>
    <w:rsid w:val="00646D28"/>
    <w:rsid w:val="00647E7B"/>
    <w:rsid w:val="00650C53"/>
    <w:rsid w:val="00651250"/>
    <w:rsid w:val="00651334"/>
    <w:rsid w:val="006519DF"/>
    <w:rsid w:val="00652D01"/>
    <w:rsid w:val="006539F5"/>
    <w:rsid w:val="0065425F"/>
    <w:rsid w:val="006542D3"/>
    <w:rsid w:val="00656F55"/>
    <w:rsid w:val="0066140D"/>
    <w:rsid w:val="0066208C"/>
    <w:rsid w:val="00672F30"/>
    <w:rsid w:val="00674084"/>
    <w:rsid w:val="00676A00"/>
    <w:rsid w:val="00676BF4"/>
    <w:rsid w:val="0067755A"/>
    <w:rsid w:val="00677B94"/>
    <w:rsid w:val="006808CD"/>
    <w:rsid w:val="00682756"/>
    <w:rsid w:val="00682BE6"/>
    <w:rsid w:val="00682C24"/>
    <w:rsid w:val="00683133"/>
    <w:rsid w:val="0068423C"/>
    <w:rsid w:val="00684298"/>
    <w:rsid w:val="00685109"/>
    <w:rsid w:val="00685AAB"/>
    <w:rsid w:val="0068796D"/>
    <w:rsid w:val="00691134"/>
    <w:rsid w:val="0069440A"/>
    <w:rsid w:val="00695FD2"/>
    <w:rsid w:val="0069752B"/>
    <w:rsid w:val="006A023E"/>
    <w:rsid w:val="006A11BE"/>
    <w:rsid w:val="006A17D9"/>
    <w:rsid w:val="006A2E6D"/>
    <w:rsid w:val="006A5CC8"/>
    <w:rsid w:val="006A5D31"/>
    <w:rsid w:val="006A6CC8"/>
    <w:rsid w:val="006A732B"/>
    <w:rsid w:val="006B294C"/>
    <w:rsid w:val="006B31EF"/>
    <w:rsid w:val="006B4029"/>
    <w:rsid w:val="006B510F"/>
    <w:rsid w:val="006C2BFB"/>
    <w:rsid w:val="006C30C6"/>
    <w:rsid w:val="006C5658"/>
    <w:rsid w:val="006C56F5"/>
    <w:rsid w:val="006C573A"/>
    <w:rsid w:val="006C733C"/>
    <w:rsid w:val="006D1D9B"/>
    <w:rsid w:val="006D224B"/>
    <w:rsid w:val="006D4A00"/>
    <w:rsid w:val="006D56AD"/>
    <w:rsid w:val="006D7CCC"/>
    <w:rsid w:val="006E0917"/>
    <w:rsid w:val="006E0D2E"/>
    <w:rsid w:val="006E3006"/>
    <w:rsid w:val="006E300C"/>
    <w:rsid w:val="006E3ED6"/>
    <w:rsid w:val="006E40F4"/>
    <w:rsid w:val="006E558B"/>
    <w:rsid w:val="006F1AB5"/>
    <w:rsid w:val="006F4007"/>
    <w:rsid w:val="006F487B"/>
    <w:rsid w:val="006F6156"/>
    <w:rsid w:val="006F6800"/>
    <w:rsid w:val="007013D3"/>
    <w:rsid w:val="00703380"/>
    <w:rsid w:val="00703C78"/>
    <w:rsid w:val="00703DA8"/>
    <w:rsid w:val="0070451A"/>
    <w:rsid w:val="00704EEE"/>
    <w:rsid w:val="00706479"/>
    <w:rsid w:val="007066B2"/>
    <w:rsid w:val="0071193F"/>
    <w:rsid w:val="00714BA5"/>
    <w:rsid w:val="007150AD"/>
    <w:rsid w:val="00715B59"/>
    <w:rsid w:val="00720D53"/>
    <w:rsid w:val="00721210"/>
    <w:rsid w:val="00722F34"/>
    <w:rsid w:val="007236B4"/>
    <w:rsid w:val="0072583E"/>
    <w:rsid w:val="00726E4E"/>
    <w:rsid w:val="00727FDA"/>
    <w:rsid w:val="007306C0"/>
    <w:rsid w:val="00730F0D"/>
    <w:rsid w:val="00731A85"/>
    <w:rsid w:val="0073436A"/>
    <w:rsid w:val="00735258"/>
    <w:rsid w:val="00737EBE"/>
    <w:rsid w:val="00740996"/>
    <w:rsid w:val="007424DF"/>
    <w:rsid w:val="007426C0"/>
    <w:rsid w:val="00747023"/>
    <w:rsid w:val="00747A6A"/>
    <w:rsid w:val="00750EFD"/>
    <w:rsid w:val="00752EC3"/>
    <w:rsid w:val="00760A71"/>
    <w:rsid w:val="00761302"/>
    <w:rsid w:val="0076168A"/>
    <w:rsid w:val="00763B14"/>
    <w:rsid w:val="00763EBF"/>
    <w:rsid w:val="0076604E"/>
    <w:rsid w:val="00771323"/>
    <w:rsid w:val="0077267A"/>
    <w:rsid w:val="0077517C"/>
    <w:rsid w:val="00781D72"/>
    <w:rsid w:val="00783935"/>
    <w:rsid w:val="00784E4D"/>
    <w:rsid w:val="00785090"/>
    <w:rsid w:val="00786211"/>
    <w:rsid w:val="007863B5"/>
    <w:rsid w:val="00786FD8"/>
    <w:rsid w:val="00790A1B"/>
    <w:rsid w:val="00790AB1"/>
    <w:rsid w:val="00792BE4"/>
    <w:rsid w:val="00795795"/>
    <w:rsid w:val="00795ED0"/>
    <w:rsid w:val="007A0569"/>
    <w:rsid w:val="007A1B0F"/>
    <w:rsid w:val="007A2F8C"/>
    <w:rsid w:val="007A30A4"/>
    <w:rsid w:val="007A3EA7"/>
    <w:rsid w:val="007A60E6"/>
    <w:rsid w:val="007A6D08"/>
    <w:rsid w:val="007B13E1"/>
    <w:rsid w:val="007B148F"/>
    <w:rsid w:val="007B34D0"/>
    <w:rsid w:val="007B5570"/>
    <w:rsid w:val="007B5B94"/>
    <w:rsid w:val="007B672A"/>
    <w:rsid w:val="007B6758"/>
    <w:rsid w:val="007B698C"/>
    <w:rsid w:val="007B747D"/>
    <w:rsid w:val="007C33E6"/>
    <w:rsid w:val="007C5A2E"/>
    <w:rsid w:val="007C6E24"/>
    <w:rsid w:val="007D020A"/>
    <w:rsid w:val="007D11C7"/>
    <w:rsid w:val="007D28A0"/>
    <w:rsid w:val="007D2F39"/>
    <w:rsid w:val="007D3903"/>
    <w:rsid w:val="007D3E9A"/>
    <w:rsid w:val="007D5BB1"/>
    <w:rsid w:val="007E0F15"/>
    <w:rsid w:val="007E2CF2"/>
    <w:rsid w:val="007E448B"/>
    <w:rsid w:val="007E4C85"/>
    <w:rsid w:val="007E6263"/>
    <w:rsid w:val="007E66BD"/>
    <w:rsid w:val="007E6BC0"/>
    <w:rsid w:val="007F07AD"/>
    <w:rsid w:val="007F0CC0"/>
    <w:rsid w:val="007F29EF"/>
    <w:rsid w:val="007F491A"/>
    <w:rsid w:val="007F4E86"/>
    <w:rsid w:val="007F5584"/>
    <w:rsid w:val="007F79D9"/>
    <w:rsid w:val="007F7B6B"/>
    <w:rsid w:val="00802C95"/>
    <w:rsid w:val="008070FA"/>
    <w:rsid w:val="00807EFF"/>
    <w:rsid w:val="008116E4"/>
    <w:rsid w:val="008118B4"/>
    <w:rsid w:val="00811DDD"/>
    <w:rsid w:val="0081416C"/>
    <w:rsid w:val="00814320"/>
    <w:rsid w:val="008162B1"/>
    <w:rsid w:val="008168E4"/>
    <w:rsid w:val="00817176"/>
    <w:rsid w:val="008207C1"/>
    <w:rsid w:val="0082150D"/>
    <w:rsid w:val="00821538"/>
    <w:rsid w:val="008236E1"/>
    <w:rsid w:val="00823A4C"/>
    <w:rsid w:val="00824FAA"/>
    <w:rsid w:val="008252F0"/>
    <w:rsid w:val="008261DE"/>
    <w:rsid w:val="00826451"/>
    <w:rsid w:val="00826B66"/>
    <w:rsid w:val="00827D46"/>
    <w:rsid w:val="00831806"/>
    <w:rsid w:val="00833E13"/>
    <w:rsid w:val="00837D20"/>
    <w:rsid w:val="00837E71"/>
    <w:rsid w:val="0084388B"/>
    <w:rsid w:val="00844F9B"/>
    <w:rsid w:val="00846B2F"/>
    <w:rsid w:val="00850466"/>
    <w:rsid w:val="008506E3"/>
    <w:rsid w:val="00851264"/>
    <w:rsid w:val="00851D9C"/>
    <w:rsid w:val="00852564"/>
    <w:rsid w:val="008532FC"/>
    <w:rsid w:val="008546C0"/>
    <w:rsid w:val="00855982"/>
    <w:rsid w:val="00856B52"/>
    <w:rsid w:val="00860145"/>
    <w:rsid w:val="00863336"/>
    <w:rsid w:val="0086406D"/>
    <w:rsid w:val="00864183"/>
    <w:rsid w:val="00864D1A"/>
    <w:rsid w:val="008658FB"/>
    <w:rsid w:val="0086726C"/>
    <w:rsid w:val="0087073A"/>
    <w:rsid w:val="00870BDB"/>
    <w:rsid w:val="00870DA4"/>
    <w:rsid w:val="00872CA2"/>
    <w:rsid w:val="00874090"/>
    <w:rsid w:val="0087512A"/>
    <w:rsid w:val="00875D5B"/>
    <w:rsid w:val="00877803"/>
    <w:rsid w:val="00880948"/>
    <w:rsid w:val="00880F6B"/>
    <w:rsid w:val="008828C6"/>
    <w:rsid w:val="00885463"/>
    <w:rsid w:val="008905FE"/>
    <w:rsid w:val="008905FF"/>
    <w:rsid w:val="00890A15"/>
    <w:rsid w:val="00890DB2"/>
    <w:rsid w:val="00891642"/>
    <w:rsid w:val="00891E4F"/>
    <w:rsid w:val="00892C3E"/>
    <w:rsid w:val="00894330"/>
    <w:rsid w:val="00895EE1"/>
    <w:rsid w:val="00897E53"/>
    <w:rsid w:val="008A0F58"/>
    <w:rsid w:val="008A1BE4"/>
    <w:rsid w:val="008A1EAE"/>
    <w:rsid w:val="008A2C4B"/>
    <w:rsid w:val="008A4511"/>
    <w:rsid w:val="008A45A9"/>
    <w:rsid w:val="008A5779"/>
    <w:rsid w:val="008B2B96"/>
    <w:rsid w:val="008B45C4"/>
    <w:rsid w:val="008B55D3"/>
    <w:rsid w:val="008B6500"/>
    <w:rsid w:val="008B70A9"/>
    <w:rsid w:val="008B7304"/>
    <w:rsid w:val="008C0855"/>
    <w:rsid w:val="008C207D"/>
    <w:rsid w:val="008C31AB"/>
    <w:rsid w:val="008C350F"/>
    <w:rsid w:val="008C682D"/>
    <w:rsid w:val="008C7022"/>
    <w:rsid w:val="008C7094"/>
    <w:rsid w:val="008D4332"/>
    <w:rsid w:val="008D5297"/>
    <w:rsid w:val="008E058D"/>
    <w:rsid w:val="008E0BDC"/>
    <w:rsid w:val="008E1413"/>
    <w:rsid w:val="008E39A6"/>
    <w:rsid w:val="008E4658"/>
    <w:rsid w:val="008F0325"/>
    <w:rsid w:val="008F1CBC"/>
    <w:rsid w:val="008F2627"/>
    <w:rsid w:val="008F2CD8"/>
    <w:rsid w:val="008F2EBF"/>
    <w:rsid w:val="008F3284"/>
    <w:rsid w:val="008F3679"/>
    <w:rsid w:val="008F3CFF"/>
    <w:rsid w:val="008F48E4"/>
    <w:rsid w:val="008F6C7D"/>
    <w:rsid w:val="008F7B27"/>
    <w:rsid w:val="00900410"/>
    <w:rsid w:val="009007B8"/>
    <w:rsid w:val="00900DF9"/>
    <w:rsid w:val="009030E6"/>
    <w:rsid w:val="0090333E"/>
    <w:rsid w:val="00903B74"/>
    <w:rsid w:val="009047E3"/>
    <w:rsid w:val="009050DD"/>
    <w:rsid w:val="00906AD8"/>
    <w:rsid w:val="00906D50"/>
    <w:rsid w:val="00907A87"/>
    <w:rsid w:val="00913C86"/>
    <w:rsid w:val="009144CA"/>
    <w:rsid w:val="009204B5"/>
    <w:rsid w:val="00920D84"/>
    <w:rsid w:val="00921B07"/>
    <w:rsid w:val="00923C40"/>
    <w:rsid w:val="009251E6"/>
    <w:rsid w:val="009259B9"/>
    <w:rsid w:val="00925AA3"/>
    <w:rsid w:val="00927EB4"/>
    <w:rsid w:val="00931363"/>
    <w:rsid w:val="009320B9"/>
    <w:rsid w:val="009342F0"/>
    <w:rsid w:val="00940F19"/>
    <w:rsid w:val="00942B08"/>
    <w:rsid w:val="0094311C"/>
    <w:rsid w:val="00945291"/>
    <w:rsid w:val="009462B2"/>
    <w:rsid w:val="0094775B"/>
    <w:rsid w:val="00950B36"/>
    <w:rsid w:val="009513F2"/>
    <w:rsid w:val="00951F13"/>
    <w:rsid w:val="00955A4F"/>
    <w:rsid w:val="0095639B"/>
    <w:rsid w:val="00956540"/>
    <w:rsid w:val="0095751E"/>
    <w:rsid w:val="00960C24"/>
    <w:rsid w:val="00960FAC"/>
    <w:rsid w:val="00961D1C"/>
    <w:rsid w:val="0096350B"/>
    <w:rsid w:val="0096514C"/>
    <w:rsid w:val="0096565A"/>
    <w:rsid w:val="00966114"/>
    <w:rsid w:val="00972407"/>
    <w:rsid w:val="00976D3C"/>
    <w:rsid w:val="0098143E"/>
    <w:rsid w:val="00981DC1"/>
    <w:rsid w:val="0098297F"/>
    <w:rsid w:val="00983B75"/>
    <w:rsid w:val="00984D72"/>
    <w:rsid w:val="00990432"/>
    <w:rsid w:val="0099409A"/>
    <w:rsid w:val="00994542"/>
    <w:rsid w:val="00994B49"/>
    <w:rsid w:val="009979BC"/>
    <w:rsid w:val="009A023D"/>
    <w:rsid w:val="009A03DC"/>
    <w:rsid w:val="009A1D40"/>
    <w:rsid w:val="009A3A05"/>
    <w:rsid w:val="009A5A9F"/>
    <w:rsid w:val="009A67E5"/>
    <w:rsid w:val="009A72D3"/>
    <w:rsid w:val="009A7F4B"/>
    <w:rsid w:val="009B1129"/>
    <w:rsid w:val="009B17FB"/>
    <w:rsid w:val="009B5240"/>
    <w:rsid w:val="009B5795"/>
    <w:rsid w:val="009B5909"/>
    <w:rsid w:val="009B7541"/>
    <w:rsid w:val="009C18D2"/>
    <w:rsid w:val="009C1B4D"/>
    <w:rsid w:val="009C4B3B"/>
    <w:rsid w:val="009C5587"/>
    <w:rsid w:val="009C56DF"/>
    <w:rsid w:val="009C66EE"/>
    <w:rsid w:val="009D348F"/>
    <w:rsid w:val="009D387C"/>
    <w:rsid w:val="009D58A7"/>
    <w:rsid w:val="009D5A2E"/>
    <w:rsid w:val="009E2C72"/>
    <w:rsid w:val="009E3235"/>
    <w:rsid w:val="009E4447"/>
    <w:rsid w:val="009E60D2"/>
    <w:rsid w:val="009E61DD"/>
    <w:rsid w:val="009F0A4D"/>
    <w:rsid w:val="009F1AF1"/>
    <w:rsid w:val="009F2E9E"/>
    <w:rsid w:val="009F3EB1"/>
    <w:rsid w:val="009F7371"/>
    <w:rsid w:val="009F7A4F"/>
    <w:rsid w:val="00A00C1B"/>
    <w:rsid w:val="00A0111E"/>
    <w:rsid w:val="00A0172E"/>
    <w:rsid w:val="00A03988"/>
    <w:rsid w:val="00A03A7F"/>
    <w:rsid w:val="00A05B1F"/>
    <w:rsid w:val="00A0785D"/>
    <w:rsid w:val="00A11360"/>
    <w:rsid w:val="00A12243"/>
    <w:rsid w:val="00A15C8D"/>
    <w:rsid w:val="00A17215"/>
    <w:rsid w:val="00A21863"/>
    <w:rsid w:val="00A24BC7"/>
    <w:rsid w:val="00A26C1B"/>
    <w:rsid w:val="00A31396"/>
    <w:rsid w:val="00A33314"/>
    <w:rsid w:val="00A35DE7"/>
    <w:rsid w:val="00A366BE"/>
    <w:rsid w:val="00A3789B"/>
    <w:rsid w:val="00A457BD"/>
    <w:rsid w:val="00A47518"/>
    <w:rsid w:val="00A47BF1"/>
    <w:rsid w:val="00A51237"/>
    <w:rsid w:val="00A51CB3"/>
    <w:rsid w:val="00A5317A"/>
    <w:rsid w:val="00A54A24"/>
    <w:rsid w:val="00A601F8"/>
    <w:rsid w:val="00A60346"/>
    <w:rsid w:val="00A61FC8"/>
    <w:rsid w:val="00A62EA0"/>
    <w:rsid w:val="00A637A1"/>
    <w:rsid w:val="00A63B10"/>
    <w:rsid w:val="00A64387"/>
    <w:rsid w:val="00A64708"/>
    <w:rsid w:val="00A6707F"/>
    <w:rsid w:val="00A67D86"/>
    <w:rsid w:val="00A67E4B"/>
    <w:rsid w:val="00A7128C"/>
    <w:rsid w:val="00A7283E"/>
    <w:rsid w:val="00A744BC"/>
    <w:rsid w:val="00A76FFE"/>
    <w:rsid w:val="00A7796D"/>
    <w:rsid w:val="00A77E09"/>
    <w:rsid w:val="00A81639"/>
    <w:rsid w:val="00A82A8C"/>
    <w:rsid w:val="00A84B2E"/>
    <w:rsid w:val="00A8543F"/>
    <w:rsid w:val="00A87639"/>
    <w:rsid w:val="00A90838"/>
    <w:rsid w:val="00A91E3D"/>
    <w:rsid w:val="00A924FF"/>
    <w:rsid w:val="00A93EF6"/>
    <w:rsid w:val="00A96948"/>
    <w:rsid w:val="00AA1131"/>
    <w:rsid w:val="00AA1420"/>
    <w:rsid w:val="00AA302D"/>
    <w:rsid w:val="00AA3DD1"/>
    <w:rsid w:val="00AA6C78"/>
    <w:rsid w:val="00AA72E9"/>
    <w:rsid w:val="00AA7C0D"/>
    <w:rsid w:val="00AB0CC2"/>
    <w:rsid w:val="00AB0D60"/>
    <w:rsid w:val="00AB0F80"/>
    <w:rsid w:val="00AB1966"/>
    <w:rsid w:val="00AB3159"/>
    <w:rsid w:val="00AB40C4"/>
    <w:rsid w:val="00AB45D1"/>
    <w:rsid w:val="00AB5AE5"/>
    <w:rsid w:val="00AB76F7"/>
    <w:rsid w:val="00AC0BA5"/>
    <w:rsid w:val="00AC17D6"/>
    <w:rsid w:val="00AC4084"/>
    <w:rsid w:val="00AC6B4E"/>
    <w:rsid w:val="00AD0738"/>
    <w:rsid w:val="00AD2C3B"/>
    <w:rsid w:val="00AD3E0A"/>
    <w:rsid w:val="00AD5549"/>
    <w:rsid w:val="00AD672F"/>
    <w:rsid w:val="00AD7277"/>
    <w:rsid w:val="00AE2052"/>
    <w:rsid w:val="00AE2811"/>
    <w:rsid w:val="00AE5D56"/>
    <w:rsid w:val="00AE5F92"/>
    <w:rsid w:val="00AF1C6F"/>
    <w:rsid w:val="00AF3167"/>
    <w:rsid w:val="00AF3181"/>
    <w:rsid w:val="00AF41A9"/>
    <w:rsid w:val="00AF48F4"/>
    <w:rsid w:val="00B01626"/>
    <w:rsid w:val="00B01ACE"/>
    <w:rsid w:val="00B05A77"/>
    <w:rsid w:val="00B076CB"/>
    <w:rsid w:val="00B102C0"/>
    <w:rsid w:val="00B125FB"/>
    <w:rsid w:val="00B12B2B"/>
    <w:rsid w:val="00B14DA0"/>
    <w:rsid w:val="00B158E3"/>
    <w:rsid w:val="00B15EC6"/>
    <w:rsid w:val="00B1777E"/>
    <w:rsid w:val="00B205E2"/>
    <w:rsid w:val="00B20D61"/>
    <w:rsid w:val="00B2145E"/>
    <w:rsid w:val="00B217D2"/>
    <w:rsid w:val="00B24C6C"/>
    <w:rsid w:val="00B25CC8"/>
    <w:rsid w:val="00B30723"/>
    <w:rsid w:val="00B321FE"/>
    <w:rsid w:val="00B32C30"/>
    <w:rsid w:val="00B36DD0"/>
    <w:rsid w:val="00B36E50"/>
    <w:rsid w:val="00B40294"/>
    <w:rsid w:val="00B417F6"/>
    <w:rsid w:val="00B42FFC"/>
    <w:rsid w:val="00B43ADB"/>
    <w:rsid w:val="00B44B1D"/>
    <w:rsid w:val="00B465ED"/>
    <w:rsid w:val="00B50B87"/>
    <w:rsid w:val="00B5223B"/>
    <w:rsid w:val="00B52E1D"/>
    <w:rsid w:val="00B53753"/>
    <w:rsid w:val="00B55D59"/>
    <w:rsid w:val="00B5640A"/>
    <w:rsid w:val="00B61993"/>
    <w:rsid w:val="00B62FFA"/>
    <w:rsid w:val="00B632ED"/>
    <w:rsid w:val="00B63955"/>
    <w:rsid w:val="00B63BD3"/>
    <w:rsid w:val="00B641D4"/>
    <w:rsid w:val="00B70305"/>
    <w:rsid w:val="00B72B8B"/>
    <w:rsid w:val="00B73096"/>
    <w:rsid w:val="00B73633"/>
    <w:rsid w:val="00B750FD"/>
    <w:rsid w:val="00B80E1B"/>
    <w:rsid w:val="00B84B43"/>
    <w:rsid w:val="00B851F8"/>
    <w:rsid w:val="00B865C4"/>
    <w:rsid w:val="00B86A0E"/>
    <w:rsid w:val="00B92A7E"/>
    <w:rsid w:val="00B92DBF"/>
    <w:rsid w:val="00B939D6"/>
    <w:rsid w:val="00B94568"/>
    <w:rsid w:val="00B959AE"/>
    <w:rsid w:val="00B95A18"/>
    <w:rsid w:val="00B97517"/>
    <w:rsid w:val="00BA0046"/>
    <w:rsid w:val="00BA22E2"/>
    <w:rsid w:val="00BA2AC2"/>
    <w:rsid w:val="00BA2B9F"/>
    <w:rsid w:val="00BA3730"/>
    <w:rsid w:val="00BA6760"/>
    <w:rsid w:val="00BA791F"/>
    <w:rsid w:val="00BB2427"/>
    <w:rsid w:val="00BB2534"/>
    <w:rsid w:val="00BB3A4C"/>
    <w:rsid w:val="00BB4606"/>
    <w:rsid w:val="00BB55C5"/>
    <w:rsid w:val="00BB5770"/>
    <w:rsid w:val="00BB5B0E"/>
    <w:rsid w:val="00BB705D"/>
    <w:rsid w:val="00BC0D26"/>
    <w:rsid w:val="00BC1A4F"/>
    <w:rsid w:val="00BC20FE"/>
    <w:rsid w:val="00BC215C"/>
    <w:rsid w:val="00BC2362"/>
    <w:rsid w:val="00BC28B8"/>
    <w:rsid w:val="00BC2CD7"/>
    <w:rsid w:val="00BC5734"/>
    <w:rsid w:val="00BC75C9"/>
    <w:rsid w:val="00BD003C"/>
    <w:rsid w:val="00BD0112"/>
    <w:rsid w:val="00BD15C8"/>
    <w:rsid w:val="00BD16B5"/>
    <w:rsid w:val="00BD1F54"/>
    <w:rsid w:val="00BD2C88"/>
    <w:rsid w:val="00BD7AE4"/>
    <w:rsid w:val="00BE0365"/>
    <w:rsid w:val="00BE071D"/>
    <w:rsid w:val="00BE3B4E"/>
    <w:rsid w:val="00BE477F"/>
    <w:rsid w:val="00BF0F3E"/>
    <w:rsid w:val="00BF1A17"/>
    <w:rsid w:val="00BF3916"/>
    <w:rsid w:val="00BF4A08"/>
    <w:rsid w:val="00C00E7D"/>
    <w:rsid w:val="00C02F9C"/>
    <w:rsid w:val="00C06977"/>
    <w:rsid w:val="00C11F00"/>
    <w:rsid w:val="00C132C3"/>
    <w:rsid w:val="00C15F1E"/>
    <w:rsid w:val="00C15FF9"/>
    <w:rsid w:val="00C16173"/>
    <w:rsid w:val="00C16711"/>
    <w:rsid w:val="00C200BF"/>
    <w:rsid w:val="00C231A0"/>
    <w:rsid w:val="00C23AB8"/>
    <w:rsid w:val="00C24D57"/>
    <w:rsid w:val="00C30A61"/>
    <w:rsid w:val="00C31BA2"/>
    <w:rsid w:val="00C31BF9"/>
    <w:rsid w:val="00C3229B"/>
    <w:rsid w:val="00C329E4"/>
    <w:rsid w:val="00C33340"/>
    <w:rsid w:val="00C3439F"/>
    <w:rsid w:val="00C34793"/>
    <w:rsid w:val="00C355BF"/>
    <w:rsid w:val="00C36030"/>
    <w:rsid w:val="00C36D77"/>
    <w:rsid w:val="00C41652"/>
    <w:rsid w:val="00C46580"/>
    <w:rsid w:val="00C46E32"/>
    <w:rsid w:val="00C50619"/>
    <w:rsid w:val="00C52CB3"/>
    <w:rsid w:val="00C52DF8"/>
    <w:rsid w:val="00C53F87"/>
    <w:rsid w:val="00C549BA"/>
    <w:rsid w:val="00C55CA4"/>
    <w:rsid w:val="00C5784A"/>
    <w:rsid w:val="00C57D6B"/>
    <w:rsid w:val="00C61AB5"/>
    <w:rsid w:val="00C630FC"/>
    <w:rsid w:val="00C632E4"/>
    <w:rsid w:val="00C65587"/>
    <w:rsid w:val="00C66225"/>
    <w:rsid w:val="00C6624B"/>
    <w:rsid w:val="00C667B7"/>
    <w:rsid w:val="00C706C1"/>
    <w:rsid w:val="00C70B96"/>
    <w:rsid w:val="00C71FBB"/>
    <w:rsid w:val="00C72B65"/>
    <w:rsid w:val="00C73724"/>
    <w:rsid w:val="00C745A9"/>
    <w:rsid w:val="00C7665C"/>
    <w:rsid w:val="00C773C3"/>
    <w:rsid w:val="00C83A93"/>
    <w:rsid w:val="00C853E2"/>
    <w:rsid w:val="00C854B9"/>
    <w:rsid w:val="00C92663"/>
    <w:rsid w:val="00C930E7"/>
    <w:rsid w:val="00C9363E"/>
    <w:rsid w:val="00C94274"/>
    <w:rsid w:val="00C9663A"/>
    <w:rsid w:val="00C979A5"/>
    <w:rsid w:val="00CA25B2"/>
    <w:rsid w:val="00CA2970"/>
    <w:rsid w:val="00CA2BF3"/>
    <w:rsid w:val="00CA3266"/>
    <w:rsid w:val="00CA3A6F"/>
    <w:rsid w:val="00CA423E"/>
    <w:rsid w:val="00CA451C"/>
    <w:rsid w:val="00CA5C5C"/>
    <w:rsid w:val="00CA6254"/>
    <w:rsid w:val="00CB247A"/>
    <w:rsid w:val="00CB3C1E"/>
    <w:rsid w:val="00CB5F13"/>
    <w:rsid w:val="00CB5F49"/>
    <w:rsid w:val="00CB6E1E"/>
    <w:rsid w:val="00CB7F6A"/>
    <w:rsid w:val="00CC03DB"/>
    <w:rsid w:val="00CC1971"/>
    <w:rsid w:val="00CC285E"/>
    <w:rsid w:val="00CC2C8D"/>
    <w:rsid w:val="00CC2CB2"/>
    <w:rsid w:val="00CC36C8"/>
    <w:rsid w:val="00CC4B2B"/>
    <w:rsid w:val="00CC4C8E"/>
    <w:rsid w:val="00CC4E76"/>
    <w:rsid w:val="00CC5BAE"/>
    <w:rsid w:val="00CC78C2"/>
    <w:rsid w:val="00CC7CFE"/>
    <w:rsid w:val="00CD05A0"/>
    <w:rsid w:val="00CD50A6"/>
    <w:rsid w:val="00CD6BB8"/>
    <w:rsid w:val="00CD6CB9"/>
    <w:rsid w:val="00CE2AA0"/>
    <w:rsid w:val="00CE3AEE"/>
    <w:rsid w:val="00CE5186"/>
    <w:rsid w:val="00CE62FF"/>
    <w:rsid w:val="00CE7599"/>
    <w:rsid w:val="00CE760D"/>
    <w:rsid w:val="00CF0067"/>
    <w:rsid w:val="00CF3B32"/>
    <w:rsid w:val="00CF3F2A"/>
    <w:rsid w:val="00CF5F42"/>
    <w:rsid w:val="00CF7F70"/>
    <w:rsid w:val="00D01104"/>
    <w:rsid w:val="00D01D57"/>
    <w:rsid w:val="00D03858"/>
    <w:rsid w:val="00D04969"/>
    <w:rsid w:val="00D0695C"/>
    <w:rsid w:val="00D07D55"/>
    <w:rsid w:val="00D113F2"/>
    <w:rsid w:val="00D126E9"/>
    <w:rsid w:val="00D1294A"/>
    <w:rsid w:val="00D15062"/>
    <w:rsid w:val="00D17581"/>
    <w:rsid w:val="00D17812"/>
    <w:rsid w:val="00D17CFE"/>
    <w:rsid w:val="00D20C45"/>
    <w:rsid w:val="00D20C81"/>
    <w:rsid w:val="00D2413D"/>
    <w:rsid w:val="00D244C4"/>
    <w:rsid w:val="00D2598C"/>
    <w:rsid w:val="00D2599F"/>
    <w:rsid w:val="00D3017B"/>
    <w:rsid w:val="00D339B5"/>
    <w:rsid w:val="00D36DC0"/>
    <w:rsid w:val="00D450B2"/>
    <w:rsid w:val="00D46985"/>
    <w:rsid w:val="00D47955"/>
    <w:rsid w:val="00D5088C"/>
    <w:rsid w:val="00D5145D"/>
    <w:rsid w:val="00D516D8"/>
    <w:rsid w:val="00D51948"/>
    <w:rsid w:val="00D569E4"/>
    <w:rsid w:val="00D604A2"/>
    <w:rsid w:val="00D618EE"/>
    <w:rsid w:val="00D62671"/>
    <w:rsid w:val="00D63A27"/>
    <w:rsid w:val="00D65515"/>
    <w:rsid w:val="00D66116"/>
    <w:rsid w:val="00D66AFA"/>
    <w:rsid w:val="00D74069"/>
    <w:rsid w:val="00D76981"/>
    <w:rsid w:val="00D76FE9"/>
    <w:rsid w:val="00D7755D"/>
    <w:rsid w:val="00D86140"/>
    <w:rsid w:val="00D86FC3"/>
    <w:rsid w:val="00D872DA"/>
    <w:rsid w:val="00D87406"/>
    <w:rsid w:val="00D87DB2"/>
    <w:rsid w:val="00D90174"/>
    <w:rsid w:val="00D902F3"/>
    <w:rsid w:val="00D90837"/>
    <w:rsid w:val="00D912D8"/>
    <w:rsid w:val="00D913BF"/>
    <w:rsid w:val="00D955B4"/>
    <w:rsid w:val="00D957FD"/>
    <w:rsid w:val="00D961C2"/>
    <w:rsid w:val="00D96605"/>
    <w:rsid w:val="00D969B0"/>
    <w:rsid w:val="00DA2DAD"/>
    <w:rsid w:val="00DA2DCB"/>
    <w:rsid w:val="00DA3636"/>
    <w:rsid w:val="00DA490A"/>
    <w:rsid w:val="00DA4A71"/>
    <w:rsid w:val="00DA4FFB"/>
    <w:rsid w:val="00DA506B"/>
    <w:rsid w:val="00DA69DD"/>
    <w:rsid w:val="00DB1955"/>
    <w:rsid w:val="00DB1EE3"/>
    <w:rsid w:val="00DB1F55"/>
    <w:rsid w:val="00DB498E"/>
    <w:rsid w:val="00DB7528"/>
    <w:rsid w:val="00DB7699"/>
    <w:rsid w:val="00DC0C31"/>
    <w:rsid w:val="00DC1506"/>
    <w:rsid w:val="00DC1D0D"/>
    <w:rsid w:val="00DC2200"/>
    <w:rsid w:val="00DC37B7"/>
    <w:rsid w:val="00DC3F73"/>
    <w:rsid w:val="00DC4E0C"/>
    <w:rsid w:val="00DC6E80"/>
    <w:rsid w:val="00DC708E"/>
    <w:rsid w:val="00DD0060"/>
    <w:rsid w:val="00DD0B10"/>
    <w:rsid w:val="00DD1108"/>
    <w:rsid w:val="00DD1703"/>
    <w:rsid w:val="00DD372A"/>
    <w:rsid w:val="00DD4F8B"/>
    <w:rsid w:val="00DD5074"/>
    <w:rsid w:val="00DD56D4"/>
    <w:rsid w:val="00DD6A9A"/>
    <w:rsid w:val="00DE1D3E"/>
    <w:rsid w:val="00DE4EF5"/>
    <w:rsid w:val="00DE6F1C"/>
    <w:rsid w:val="00DE6F6D"/>
    <w:rsid w:val="00DE710E"/>
    <w:rsid w:val="00DE730D"/>
    <w:rsid w:val="00DF1BE0"/>
    <w:rsid w:val="00DF328F"/>
    <w:rsid w:val="00DF3944"/>
    <w:rsid w:val="00DF3A40"/>
    <w:rsid w:val="00DF43EA"/>
    <w:rsid w:val="00DF5188"/>
    <w:rsid w:val="00DF5340"/>
    <w:rsid w:val="00DF5900"/>
    <w:rsid w:val="00DF615E"/>
    <w:rsid w:val="00DF7632"/>
    <w:rsid w:val="00E04B14"/>
    <w:rsid w:val="00E061B4"/>
    <w:rsid w:val="00E07553"/>
    <w:rsid w:val="00E07C09"/>
    <w:rsid w:val="00E102CF"/>
    <w:rsid w:val="00E10437"/>
    <w:rsid w:val="00E13A39"/>
    <w:rsid w:val="00E160A5"/>
    <w:rsid w:val="00E167AB"/>
    <w:rsid w:val="00E16B74"/>
    <w:rsid w:val="00E170C2"/>
    <w:rsid w:val="00E21E7D"/>
    <w:rsid w:val="00E21F13"/>
    <w:rsid w:val="00E22310"/>
    <w:rsid w:val="00E22A0A"/>
    <w:rsid w:val="00E249EF"/>
    <w:rsid w:val="00E251DD"/>
    <w:rsid w:val="00E25272"/>
    <w:rsid w:val="00E25A5C"/>
    <w:rsid w:val="00E25C24"/>
    <w:rsid w:val="00E26300"/>
    <w:rsid w:val="00E274E3"/>
    <w:rsid w:val="00E27686"/>
    <w:rsid w:val="00E30301"/>
    <w:rsid w:val="00E30BE3"/>
    <w:rsid w:val="00E311E9"/>
    <w:rsid w:val="00E3148B"/>
    <w:rsid w:val="00E3398C"/>
    <w:rsid w:val="00E34D30"/>
    <w:rsid w:val="00E35A45"/>
    <w:rsid w:val="00E36364"/>
    <w:rsid w:val="00E367C9"/>
    <w:rsid w:val="00E409BA"/>
    <w:rsid w:val="00E40C72"/>
    <w:rsid w:val="00E43D47"/>
    <w:rsid w:val="00E44751"/>
    <w:rsid w:val="00E44FAB"/>
    <w:rsid w:val="00E52658"/>
    <w:rsid w:val="00E5309D"/>
    <w:rsid w:val="00E530CD"/>
    <w:rsid w:val="00E53151"/>
    <w:rsid w:val="00E53E74"/>
    <w:rsid w:val="00E54B7A"/>
    <w:rsid w:val="00E553DF"/>
    <w:rsid w:val="00E56C56"/>
    <w:rsid w:val="00E57464"/>
    <w:rsid w:val="00E57BC9"/>
    <w:rsid w:val="00E57D36"/>
    <w:rsid w:val="00E61F2B"/>
    <w:rsid w:val="00E623D4"/>
    <w:rsid w:val="00E629D2"/>
    <w:rsid w:val="00E6345E"/>
    <w:rsid w:val="00E64589"/>
    <w:rsid w:val="00E6650B"/>
    <w:rsid w:val="00E66627"/>
    <w:rsid w:val="00E67754"/>
    <w:rsid w:val="00E715D8"/>
    <w:rsid w:val="00E72F68"/>
    <w:rsid w:val="00E73AB3"/>
    <w:rsid w:val="00E748E2"/>
    <w:rsid w:val="00E752AD"/>
    <w:rsid w:val="00E754F5"/>
    <w:rsid w:val="00E75E1E"/>
    <w:rsid w:val="00E76415"/>
    <w:rsid w:val="00E80CF2"/>
    <w:rsid w:val="00E818F8"/>
    <w:rsid w:val="00E830BF"/>
    <w:rsid w:val="00E877EF"/>
    <w:rsid w:val="00E90B60"/>
    <w:rsid w:val="00E910F1"/>
    <w:rsid w:val="00E916A3"/>
    <w:rsid w:val="00E92F3B"/>
    <w:rsid w:val="00E9331C"/>
    <w:rsid w:val="00E93962"/>
    <w:rsid w:val="00E94CE3"/>
    <w:rsid w:val="00E961A0"/>
    <w:rsid w:val="00EA263F"/>
    <w:rsid w:val="00EA3666"/>
    <w:rsid w:val="00EA3C75"/>
    <w:rsid w:val="00EA488C"/>
    <w:rsid w:val="00EA6AB8"/>
    <w:rsid w:val="00EA7242"/>
    <w:rsid w:val="00EB0979"/>
    <w:rsid w:val="00EB1AC5"/>
    <w:rsid w:val="00EB268A"/>
    <w:rsid w:val="00EB34A4"/>
    <w:rsid w:val="00EB3D50"/>
    <w:rsid w:val="00EB4B98"/>
    <w:rsid w:val="00EB5339"/>
    <w:rsid w:val="00EC24CC"/>
    <w:rsid w:val="00EC5A27"/>
    <w:rsid w:val="00ED428D"/>
    <w:rsid w:val="00ED5180"/>
    <w:rsid w:val="00ED5918"/>
    <w:rsid w:val="00ED71BA"/>
    <w:rsid w:val="00EE00B6"/>
    <w:rsid w:val="00EE03F0"/>
    <w:rsid w:val="00EE051B"/>
    <w:rsid w:val="00EE11F3"/>
    <w:rsid w:val="00EE1B58"/>
    <w:rsid w:val="00EE3836"/>
    <w:rsid w:val="00EE3B3C"/>
    <w:rsid w:val="00EE6281"/>
    <w:rsid w:val="00EE68BF"/>
    <w:rsid w:val="00EF1A1B"/>
    <w:rsid w:val="00EF4518"/>
    <w:rsid w:val="00EF4D25"/>
    <w:rsid w:val="00EF5804"/>
    <w:rsid w:val="00EF6A1E"/>
    <w:rsid w:val="00EF6CA0"/>
    <w:rsid w:val="00EF774F"/>
    <w:rsid w:val="00EF7EED"/>
    <w:rsid w:val="00F028EB"/>
    <w:rsid w:val="00F04C53"/>
    <w:rsid w:val="00F06EB5"/>
    <w:rsid w:val="00F130C9"/>
    <w:rsid w:val="00F13270"/>
    <w:rsid w:val="00F135E8"/>
    <w:rsid w:val="00F14CF8"/>
    <w:rsid w:val="00F14D72"/>
    <w:rsid w:val="00F15582"/>
    <w:rsid w:val="00F159C7"/>
    <w:rsid w:val="00F179B8"/>
    <w:rsid w:val="00F23305"/>
    <w:rsid w:val="00F237B5"/>
    <w:rsid w:val="00F3144A"/>
    <w:rsid w:val="00F31C7D"/>
    <w:rsid w:val="00F3416C"/>
    <w:rsid w:val="00F350A2"/>
    <w:rsid w:val="00F36D36"/>
    <w:rsid w:val="00F37121"/>
    <w:rsid w:val="00F41865"/>
    <w:rsid w:val="00F418C1"/>
    <w:rsid w:val="00F42A50"/>
    <w:rsid w:val="00F46E0A"/>
    <w:rsid w:val="00F544B7"/>
    <w:rsid w:val="00F55659"/>
    <w:rsid w:val="00F566B9"/>
    <w:rsid w:val="00F57336"/>
    <w:rsid w:val="00F57924"/>
    <w:rsid w:val="00F57FA9"/>
    <w:rsid w:val="00F603B2"/>
    <w:rsid w:val="00F60AF7"/>
    <w:rsid w:val="00F617A7"/>
    <w:rsid w:val="00F61C7D"/>
    <w:rsid w:val="00F631AA"/>
    <w:rsid w:val="00F64810"/>
    <w:rsid w:val="00F64944"/>
    <w:rsid w:val="00F64DDA"/>
    <w:rsid w:val="00F654CD"/>
    <w:rsid w:val="00F700E9"/>
    <w:rsid w:val="00F7089A"/>
    <w:rsid w:val="00F725D1"/>
    <w:rsid w:val="00F74F22"/>
    <w:rsid w:val="00F750A7"/>
    <w:rsid w:val="00F80B60"/>
    <w:rsid w:val="00F81BC0"/>
    <w:rsid w:val="00F83CB1"/>
    <w:rsid w:val="00F845E0"/>
    <w:rsid w:val="00F85437"/>
    <w:rsid w:val="00F87A4E"/>
    <w:rsid w:val="00F92C3B"/>
    <w:rsid w:val="00F94AA1"/>
    <w:rsid w:val="00F96CE5"/>
    <w:rsid w:val="00FA2EE1"/>
    <w:rsid w:val="00FA2F34"/>
    <w:rsid w:val="00FA30C2"/>
    <w:rsid w:val="00FA3680"/>
    <w:rsid w:val="00FA42D4"/>
    <w:rsid w:val="00FA7F2E"/>
    <w:rsid w:val="00FB0D10"/>
    <w:rsid w:val="00FB14BE"/>
    <w:rsid w:val="00FB3C10"/>
    <w:rsid w:val="00FC331E"/>
    <w:rsid w:val="00FC49BF"/>
    <w:rsid w:val="00FC5B83"/>
    <w:rsid w:val="00FD129B"/>
    <w:rsid w:val="00FD5923"/>
    <w:rsid w:val="00FD5A09"/>
    <w:rsid w:val="00FE13EC"/>
    <w:rsid w:val="00FE6930"/>
    <w:rsid w:val="00FF348A"/>
    <w:rsid w:val="00FF4A24"/>
    <w:rsid w:val="00FF5D6F"/>
    <w:rsid w:val="00FF68E5"/>
    <w:rsid w:val="00FF6A9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063,#004924"/>
    </o:shapedefaults>
    <o:shapelayout v:ext="edit">
      <o:idmap v:ext="edit" data="2"/>
    </o:shapelayout>
  </w:shapeDefaults>
  <w:decimalSymbol w:val=","/>
  <w:listSeparator w:val=";"/>
  <w14:docId w14:val="6F5AB80D"/>
  <w15:docId w15:val="{BA8D05EA-A194-4C7F-80AE-FF3110857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49117D"/>
    <w:rPr>
      <w:sz w:val="24"/>
      <w:szCs w:val="24"/>
    </w:rPr>
  </w:style>
  <w:style w:type="paragraph" w:styleId="Nadpis1">
    <w:name w:val="heading 1"/>
    <w:basedOn w:val="Normln"/>
    <w:next w:val="Normln"/>
    <w:qFormat/>
    <w:rsid w:val="00B42FFC"/>
    <w:pPr>
      <w:keepNext/>
      <w:outlineLvl w:val="0"/>
    </w:pPr>
    <w:rPr>
      <w:rFonts w:ascii="Arial" w:hAnsi="Arial"/>
      <w:b/>
      <w:color w:val="008000"/>
      <w:sz w:val="22"/>
      <w:szCs w:val="20"/>
    </w:rPr>
  </w:style>
  <w:style w:type="paragraph" w:styleId="Nadpis2">
    <w:name w:val="heading 2"/>
    <w:basedOn w:val="Normln"/>
    <w:next w:val="Normln"/>
    <w:link w:val="Nadpis2Char"/>
    <w:semiHidden/>
    <w:unhideWhenUsed/>
    <w:qFormat/>
    <w:rsid w:val="00824FAA"/>
    <w:pPr>
      <w:keepNext/>
      <w:keepLines/>
      <w:spacing w:before="40"/>
      <w:outlineLvl w:val="1"/>
    </w:pPr>
    <w:rPr>
      <w:rFonts w:ascii="Calibri Light" w:hAnsi="Calibri Light"/>
      <w:color w:val="2E74B5"/>
      <w:sz w:val="26"/>
      <w:szCs w:val="26"/>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rsid w:val="00B42FFC"/>
    <w:pPr>
      <w:tabs>
        <w:tab w:val="center" w:pos="4536"/>
        <w:tab w:val="right" w:pos="9072"/>
      </w:tabs>
    </w:pPr>
  </w:style>
  <w:style w:type="paragraph" w:styleId="Zpat">
    <w:name w:val="footer"/>
    <w:basedOn w:val="Normln"/>
    <w:rsid w:val="00B42FFC"/>
    <w:pPr>
      <w:tabs>
        <w:tab w:val="center" w:pos="4536"/>
        <w:tab w:val="right" w:pos="9072"/>
      </w:tabs>
    </w:pPr>
  </w:style>
  <w:style w:type="character" w:styleId="Hypertextovodkaz">
    <w:name w:val="Hyperlink"/>
    <w:rsid w:val="00B42FFC"/>
    <w:rPr>
      <w:color w:val="0000FF"/>
      <w:u w:val="single"/>
    </w:rPr>
  </w:style>
  <w:style w:type="paragraph" w:styleId="Textbubliny">
    <w:name w:val="Balloon Text"/>
    <w:basedOn w:val="Normln"/>
    <w:link w:val="TextbublinyChar"/>
    <w:rsid w:val="009D387C"/>
    <w:rPr>
      <w:rFonts w:ascii="Tahoma" w:hAnsi="Tahoma" w:cs="Tahoma"/>
      <w:sz w:val="16"/>
      <w:szCs w:val="16"/>
    </w:rPr>
  </w:style>
  <w:style w:type="character" w:customStyle="1" w:styleId="TextbublinyChar">
    <w:name w:val="Text bubliny Char"/>
    <w:link w:val="Textbubliny"/>
    <w:rsid w:val="009D387C"/>
    <w:rPr>
      <w:rFonts w:ascii="Tahoma" w:hAnsi="Tahoma" w:cs="Tahoma"/>
      <w:sz w:val="16"/>
      <w:szCs w:val="16"/>
    </w:rPr>
  </w:style>
  <w:style w:type="table" w:styleId="Mkatabulky">
    <w:name w:val="Table Grid"/>
    <w:basedOn w:val="Normlntabulka"/>
    <w:rsid w:val="001B0CB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lnweb">
    <w:name w:val="Normal (Web)"/>
    <w:basedOn w:val="Normln"/>
    <w:uiPriority w:val="99"/>
    <w:unhideWhenUsed/>
    <w:rsid w:val="00633DBF"/>
    <w:pPr>
      <w:spacing w:before="100" w:beforeAutospacing="1" w:after="100" w:afterAutospacing="1"/>
    </w:pPr>
  </w:style>
  <w:style w:type="character" w:styleId="Siln">
    <w:name w:val="Strong"/>
    <w:uiPriority w:val="22"/>
    <w:qFormat/>
    <w:rsid w:val="00633DBF"/>
    <w:rPr>
      <w:b/>
      <w:bCs/>
    </w:rPr>
  </w:style>
  <w:style w:type="character" w:customStyle="1" w:styleId="textexposedshow">
    <w:name w:val="text_exposed_show"/>
    <w:rsid w:val="00633DBF"/>
  </w:style>
  <w:style w:type="character" w:customStyle="1" w:styleId="apple-converted-space">
    <w:name w:val="apple-converted-space"/>
    <w:rsid w:val="006118FA"/>
  </w:style>
  <w:style w:type="paragraph" w:customStyle="1" w:styleId="Default">
    <w:name w:val="Default"/>
    <w:rsid w:val="000F54F2"/>
    <w:pPr>
      <w:autoSpaceDE w:val="0"/>
      <w:autoSpaceDN w:val="0"/>
      <w:adjustRightInd w:val="0"/>
    </w:pPr>
    <w:rPr>
      <w:color w:val="000000"/>
      <w:sz w:val="24"/>
      <w:szCs w:val="24"/>
    </w:rPr>
  </w:style>
  <w:style w:type="paragraph" w:styleId="Odstavecseseznamem">
    <w:name w:val="List Paragraph"/>
    <w:basedOn w:val="Normln"/>
    <w:uiPriority w:val="34"/>
    <w:qFormat/>
    <w:rsid w:val="00506A02"/>
    <w:pPr>
      <w:ind w:left="720"/>
      <w:contextualSpacing/>
    </w:pPr>
  </w:style>
  <w:style w:type="character" w:styleId="Zdraznnintenzivn">
    <w:name w:val="Intense Emphasis"/>
    <w:uiPriority w:val="21"/>
    <w:qFormat/>
    <w:rsid w:val="00506A02"/>
    <w:rPr>
      <w:i/>
      <w:iCs/>
      <w:color w:val="5B9BD5"/>
    </w:rPr>
  </w:style>
  <w:style w:type="paragraph" w:styleId="Podnadpis">
    <w:name w:val="Subtitle"/>
    <w:basedOn w:val="Normln"/>
    <w:next w:val="Normln"/>
    <w:link w:val="PodnadpisChar"/>
    <w:qFormat/>
    <w:rsid w:val="00506A02"/>
    <w:pPr>
      <w:numPr>
        <w:ilvl w:val="1"/>
      </w:numPr>
      <w:spacing w:after="160"/>
    </w:pPr>
    <w:rPr>
      <w:rFonts w:ascii="Calibri" w:hAnsi="Calibri"/>
      <w:color w:val="5A5A5A"/>
      <w:spacing w:val="15"/>
      <w:sz w:val="22"/>
      <w:szCs w:val="22"/>
    </w:rPr>
  </w:style>
  <w:style w:type="character" w:customStyle="1" w:styleId="PodnadpisChar">
    <w:name w:val="Podnadpis Char"/>
    <w:link w:val="Podnadpis"/>
    <w:rsid w:val="00506A02"/>
    <w:rPr>
      <w:rFonts w:ascii="Calibri" w:eastAsia="Times New Roman" w:hAnsi="Calibri" w:cs="Times New Roman"/>
      <w:color w:val="5A5A5A"/>
      <w:spacing w:val="15"/>
      <w:sz w:val="22"/>
      <w:szCs w:val="22"/>
    </w:rPr>
  </w:style>
  <w:style w:type="character" w:customStyle="1" w:styleId="Nadpis2Char">
    <w:name w:val="Nadpis 2 Char"/>
    <w:link w:val="Nadpis2"/>
    <w:semiHidden/>
    <w:rsid w:val="00824FAA"/>
    <w:rPr>
      <w:rFonts w:ascii="Calibri Light" w:eastAsia="Times New Roman" w:hAnsi="Calibri Light" w:cs="Times New Roman"/>
      <w:color w:val="2E74B5"/>
      <w:sz w:val="26"/>
      <w:szCs w:val="26"/>
    </w:rPr>
  </w:style>
  <w:style w:type="paragraph" w:styleId="Bezmezer">
    <w:name w:val="No Spacing"/>
    <w:uiPriority w:val="1"/>
    <w:qFormat/>
    <w:rsid w:val="00201D40"/>
    <w:rPr>
      <w:rFonts w:eastAsiaTheme="minorHAnsi" w:cstheme="minorBidi"/>
      <w:sz w:val="24"/>
      <w:szCs w:val="22"/>
      <w:lang w:eastAsia="en-US"/>
    </w:rPr>
  </w:style>
  <w:style w:type="character" w:styleId="Nzevknihy">
    <w:name w:val="Book Title"/>
    <w:basedOn w:val="Standardnpsmoodstavce"/>
    <w:uiPriority w:val="33"/>
    <w:qFormat/>
    <w:rsid w:val="004B007E"/>
    <w:rPr>
      <w:b/>
      <w:bCs/>
      <w:i/>
      <w:iCs/>
      <w:spacing w:val="5"/>
    </w:rPr>
  </w:style>
  <w:style w:type="paragraph" w:styleId="Citt">
    <w:name w:val="Quote"/>
    <w:basedOn w:val="Normln"/>
    <w:next w:val="Normln"/>
    <w:link w:val="CittChar"/>
    <w:uiPriority w:val="29"/>
    <w:qFormat/>
    <w:rsid w:val="004B007E"/>
    <w:pPr>
      <w:spacing w:before="200" w:after="160"/>
      <w:ind w:left="864" w:right="864"/>
      <w:jc w:val="center"/>
    </w:pPr>
    <w:rPr>
      <w:i/>
      <w:iCs/>
      <w:color w:val="404040" w:themeColor="text1" w:themeTint="BF"/>
    </w:rPr>
  </w:style>
  <w:style w:type="character" w:customStyle="1" w:styleId="CittChar">
    <w:name w:val="Citát Char"/>
    <w:basedOn w:val="Standardnpsmoodstavce"/>
    <w:link w:val="Citt"/>
    <w:uiPriority w:val="29"/>
    <w:rsid w:val="004B007E"/>
    <w:rPr>
      <w:i/>
      <w:iCs/>
      <w:color w:val="404040" w:themeColor="text1" w:themeTint="BF"/>
      <w:sz w:val="24"/>
      <w:szCs w:val="24"/>
    </w:rPr>
  </w:style>
  <w:style w:type="character" w:styleId="Sledovanodkaz">
    <w:name w:val="FollowedHyperlink"/>
    <w:basedOn w:val="Standardnpsmoodstavce"/>
    <w:semiHidden/>
    <w:unhideWhenUsed/>
    <w:rsid w:val="00814320"/>
    <w:rPr>
      <w:color w:val="954F72" w:themeColor="followedHyperlink"/>
      <w:u w:val="single"/>
    </w:rPr>
  </w:style>
  <w:style w:type="character" w:styleId="Zdraznnjemn">
    <w:name w:val="Subtle Emphasis"/>
    <w:basedOn w:val="Standardnpsmoodstavce"/>
    <w:uiPriority w:val="19"/>
    <w:qFormat/>
    <w:rsid w:val="009E2C72"/>
    <w:rPr>
      <w:i/>
      <w:iCs/>
      <w:color w:val="404040" w:themeColor="text1" w:themeTint="BF"/>
    </w:rPr>
  </w:style>
  <w:style w:type="character" w:styleId="Zdraznn">
    <w:name w:val="Emphasis"/>
    <w:basedOn w:val="Standardnpsmoodstavce"/>
    <w:uiPriority w:val="20"/>
    <w:qFormat/>
    <w:rsid w:val="00C34793"/>
    <w:rPr>
      <w:i/>
      <w:iCs/>
    </w:rPr>
  </w:style>
  <w:style w:type="character" w:customStyle="1" w:styleId="nc684nl6">
    <w:name w:val="nc684nl6"/>
    <w:basedOn w:val="Standardnpsmoodstavce"/>
    <w:rsid w:val="00672F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3716529">
      <w:bodyDiv w:val="1"/>
      <w:marLeft w:val="0"/>
      <w:marRight w:val="0"/>
      <w:marTop w:val="0"/>
      <w:marBottom w:val="0"/>
      <w:divBdr>
        <w:top w:val="none" w:sz="0" w:space="0" w:color="auto"/>
        <w:left w:val="none" w:sz="0" w:space="0" w:color="auto"/>
        <w:bottom w:val="none" w:sz="0" w:space="0" w:color="auto"/>
        <w:right w:val="none" w:sz="0" w:space="0" w:color="auto"/>
      </w:divBdr>
    </w:div>
    <w:div w:id="120270678">
      <w:bodyDiv w:val="1"/>
      <w:marLeft w:val="0"/>
      <w:marRight w:val="0"/>
      <w:marTop w:val="0"/>
      <w:marBottom w:val="0"/>
      <w:divBdr>
        <w:top w:val="none" w:sz="0" w:space="0" w:color="auto"/>
        <w:left w:val="none" w:sz="0" w:space="0" w:color="auto"/>
        <w:bottom w:val="none" w:sz="0" w:space="0" w:color="auto"/>
        <w:right w:val="none" w:sz="0" w:space="0" w:color="auto"/>
      </w:divBdr>
    </w:div>
    <w:div w:id="170224610">
      <w:bodyDiv w:val="1"/>
      <w:marLeft w:val="0"/>
      <w:marRight w:val="0"/>
      <w:marTop w:val="0"/>
      <w:marBottom w:val="0"/>
      <w:divBdr>
        <w:top w:val="none" w:sz="0" w:space="0" w:color="auto"/>
        <w:left w:val="none" w:sz="0" w:space="0" w:color="auto"/>
        <w:bottom w:val="none" w:sz="0" w:space="0" w:color="auto"/>
        <w:right w:val="none" w:sz="0" w:space="0" w:color="auto"/>
      </w:divBdr>
    </w:div>
    <w:div w:id="362025439">
      <w:bodyDiv w:val="1"/>
      <w:marLeft w:val="0"/>
      <w:marRight w:val="0"/>
      <w:marTop w:val="0"/>
      <w:marBottom w:val="0"/>
      <w:divBdr>
        <w:top w:val="none" w:sz="0" w:space="0" w:color="auto"/>
        <w:left w:val="none" w:sz="0" w:space="0" w:color="auto"/>
        <w:bottom w:val="none" w:sz="0" w:space="0" w:color="auto"/>
        <w:right w:val="none" w:sz="0" w:space="0" w:color="auto"/>
      </w:divBdr>
    </w:div>
    <w:div w:id="374742736">
      <w:bodyDiv w:val="1"/>
      <w:marLeft w:val="0"/>
      <w:marRight w:val="0"/>
      <w:marTop w:val="0"/>
      <w:marBottom w:val="0"/>
      <w:divBdr>
        <w:top w:val="none" w:sz="0" w:space="0" w:color="auto"/>
        <w:left w:val="none" w:sz="0" w:space="0" w:color="auto"/>
        <w:bottom w:val="none" w:sz="0" w:space="0" w:color="auto"/>
        <w:right w:val="none" w:sz="0" w:space="0" w:color="auto"/>
      </w:divBdr>
    </w:div>
    <w:div w:id="845050056">
      <w:bodyDiv w:val="1"/>
      <w:marLeft w:val="0"/>
      <w:marRight w:val="0"/>
      <w:marTop w:val="0"/>
      <w:marBottom w:val="0"/>
      <w:divBdr>
        <w:top w:val="none" w:sz="0" w:space="0" w:color="auto"/>
        <w:left w:val="none" w:sz="0" w:space="0" w:color="auto"/>
        <w:bottom w:val="none" w:sz="0" w:space="0" w:color="auto"/>
        <w:right w:val="none" w:sz="0" w:space="0" w:color="auto"/>
      </w:divBdr>
    </w:div>
    <w:div w:id="973483571">
      <w:bodyDiv w:val="1"/>
      <w:marLeft w:val="0"/>
      <w:marRight w:val="0"/>
      <w:marTop w:val="0"/>
      <w:marBottom w:val="0"/>
      <w:divBdr>
        <w:top w:val="none" w:sz="0" w:space="0" w:color="auto"/>
        <w:left w:val="none" w:sz="0" w:space="0" w:color="auto"/>
        <w:bottom w:val="none" w:sz="0" w:space="0" w:color="auto"/>
        <w:right w:val="none" w:sz="0" w:space="0" w:color="auto"/>
      </w:divBdr>
    </w:div>
    <w:div w:id="1027029620">
      <w:bodyDiv w:val="1"/>
      <w:marLeft w:val="0"/>
      <w:marRight w:val="0"/>
      <w:marTop w:val="0"/>
      <w:marBottom w:val="0"/>
      <w:divBdr>
        <w:top w:val="none" w:sz="0" w:space="0" w:color="auto"/>
        <w:left w:val="none" w:sz="0" w:space="0" w:color="auto"/>
        <w:bottom w:val="none" w:sz="0" w:space="0" w:color="auto"/>
        <w:right w:val="none" w:sz="0" w:space="0" w:color="auto"/>
      </w:divBdr>
    </w:div>
    <w:div w:id="1094861334">
      <w:bodyDiv w:val="1"/>
      <w:marLeft w:val="0"/>
      <w:marRight w:val="0"/>
      <w:marTop w:val="0"/>
      <w:marBottom w:val="0"/>
      <w:divBdr>
        <w:top w:val="none" w:sz="0" w:space="0" w:color="auto"/>
        <w:left w:val="none" w:sz="0" w:space="0" w:color="auto"/>
        <w:bottom w:val="none" w:sz="0" w:space="0" w:color="auto"/>
        <w:right w:val="none" w:sz="0" w:space="0" w:color="auto"/>
      </w:divBdr>
    </w:div>
    <w:div w:id="1207795145">
      <w:bodyDiv w:val="1"/>
      <w:marLeft w:val="0"/>
      <w:marRight w:val="0"/>
      <w:marTop w:val="0"/>
      <w:marBottom w:val="0"/>
      <w:divBdr>
        <w:top w:val="none" w:sz="0" w:space="0" w:color="auto"/>
        <w:left w:val="none" w:sz="0" w:space="0" w:color="auto"/>
        <w:bottom w:val="none" w:sz="0" w:space="0" w:color="auto"/>
        <w:right w:val="none" w:sz="0" w:space="0" w:color="auto"/>
      </w:divBdr>
    </w:div>
    <w:div w:id="1227253964">
      <w:bodyDiv w:val="1"/>
      <w:marLeft w:val="0"/>
      <w:marRight w:val="0"/>
      <w:marTop w:val="0"/>
      <w:marBottom w:val="0"/>
      <w:divBdr>
        <w:top w:val="none" w:sz="0" w:space="0" w:color="auto"/>
        <w:left w:val="none" w:sz="0" w:space="0" w:color="auto"/>
        <w:bottom w:val="none" w:sz="0" w:space="0" w:color="auto"/>
        <w:right w:val="none" w:sz="0" w:space="0" w:color="auto"/>
      </w:divBdr>
    </w:div>
    <w:div w:id="1378702583">
      <w:bodyDiv w:val="1"/>
      <w:marLeft w:val="0"/>
      <w:marRight w:val="0"/>
      <w:marTop w:val="0"/>
      <w:marBottom w:val="0"/>
      <w:divBdr>
        <w:top w:val="none" w:sz="0" w:space="0" w:color="auto"/>
        <w:left w:val="none" w:sz="0" w:space="0" w:color="auto"/>
        <w:bottom w:val="none" w:sz="0" w:space="0" w:color="auto"/>
        <w:right w:val="none" w:sz="0" w:space="0" w:color="auto"/>
      </w:divBdr>
    </w:div>
    <w:div w:id="1697079162">
      <w:bodyDiv w:val="1"/>
      <w:marLeft w:val="0"/>
      <w:marRight w:val="0"/>
      <w:marTop w:val="0"/>
      <w:marBottom w:val="0"/>
      <w:divBdr>
        <w:top w:val="none" w:sz="0" w:space="0" w:color="auto"/>
        <w:left w:val="none" w:sz="0" w:space="0" w:color="auto"/>
        <w:bottom w:val="none" w:sz="0" w:space="0" w:color="auto"/>
        <w:right w:val="none" w:sz="0" w:space="0" w:color="auto"/>
      </w:divBdr>
    </w:div>
    <w:div w:id="1782333547">
      <w:bodyDiv w:val="1"/>
      <w:marLeft w:val="0"/>
      <w:marRight w:val="0"/>
      <w:marTop w:val="0"/>
      <w:marBottom w:val="0"/>
      <w:divBdr>
        <w:top w:val="none" w:sz="0" w:space="0" w:color="auto"/>
        <w:left w:val="none" w:sz="0" w:space="0" w:color="auto"/>
        <w:bottom w:val="none" w:sz="0" w:space="0" w:color="auto"/>
        <w:right w:val="none" w:sz="0" w:space="0" w:color="auto"/>
      </w:divBdr>
    </w:div>
    <w:div w:id="1917980181">
      <w:bodyDiv w:val="1"/>
      <w:marLeft w:val="0"/>
      <w:marRight w:val="0"/>
      <w:marTop w:val="0"/>
      <w:marBottom w:val="0"/>
      <w:divBdr>
        <w:top w:val="none" w:sz="0" w:space="0" w:color="auto"/>
        <w:left w:val="none" w:sz="0" w:space="0" w:color="auto"/>
        <w:bottom w:val="none" w:sz="0" w:space="0" w:color="auto"/>
        <w:right w:val="none" w:sz="0" w:space="0" w:color="auto"/>
      </w:divBdr>
      <w:divsChild>
        <w:div w:id="146480342">
          <w:marLeft w:val="0"/>
          <w:marRight w:val="0"/>
          <w:marTop w:val="0"/>
          <w:marBottom w:val="600"/>
          <w:divBdr>
            <w:top w:val="none" w:sz="0" w:space="0" w:color="auto"/>
            <w:left w:val="none" w:sz="0" w:space="0" w:color="auto"/>
            <w:bottom w:val="single" w:sz="6" w:space="30" w:color="F0F0F0"/>
            <w:right w:val="none" w:sz="0" w:space="0" w:color="auto"/>
          </w:divBdr>
          <w:divsChild>
            <w:div w:id="1214999406">
              <w:marLeft w:val="0"/>
              <w:marRight w:val="0"/>
              <w:marTop w:val="0"/>
              <w:marBottom w:val="0"/>
              <w:divBdr>
                <w:top w:val="none" w:sz="0" w:space="0" w:color="auto"/>
                <w:left w:val="none" w:sz="0" w:space="0" w:color="auto"/>
                <w:bottom w:val="none" w:sz="0" w:space="0" w:color="auto"/>
                <w:right w:val="none" w:sz="0" w:space="0" w:color="auto"/>
              </w:divBdr>
              <w:divsChild>
                <w:div w:id="12803025">
                  <w:marLeft w:val="0"/>
                  <w:marRight w:val="0"/>
                  <w:marTop w:val="150"/>
                  <w:marBottom w:val="0"/>
                  <w:divBdr>
                    <w:top w:val="none" w:sz="0" w:space="0" w:color="auto"/>
                    <w:left w:val="none" w:sz="0" w:space="0" w:color="auto"/>
                    <w:bottom w:val="none" w:sz="0" w:space="0" w:color="auto"/>
                    <w:right w:val="none" w:sz="0" w:space="0" w:color="auto"/>
                  </w:divBdr>
                </w:div>
                <w:div w:id="58792273">
                  <w:marLeft w:val="0"/>
                  <w:marRight w:val="0"/>
                  <w:marTop w:val="255"/>
                  <w:marBottom w:val="0"/>
                  <w:divBdr>
                    <w:top w:val="none" w:sz="0" w:space="0" w:color="auto"/>
                    <w:left w:val="none" w:sz="0" w:space="0" w:color="auto"/>
                    <w:bottom w:val="none" w:sz="0" w:space="0" w:color="auto"/>
                    <w:right w:val="none" w:sz="0" w:space="0" w:color="auto"/>
                  </w:divBdr>
                </w:div>
                <w:div w:id="225532689">
                  <w:marLeft w:val="0"/>
                  <w:marRight w:val="600"/>
                  <w:marTop w:val="0"/>
                  <w:marBottom w:val="0"/>
                  <w:divBdr>
                    <w:top w:val="none" w:sz="0" w:space="0" w:color="auto"/>
                    <w:left w:val="none" w:sz="0" w:space="0" w:color="auto"/>
                    <w:bottom w:val="none" w:sz="0" w:space="0" w:color="auto"/>
                    <w:right w:val="none" w:sz="0" w:space="0" w:color="auto"/>
                  </w:divBdr>
                </w:div>
                <w:div w:id="1279221066">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152646183">
          <w:marLeft w:val="0"/>
          <w:marRight w:val="0"/>
          <w:marTop w:val="0"/>
          <w:marBottom w:val="600"/>
          <w:divBdr>
            <w:top w:val="none" w:sz="0" w:space="0" w:color="auto"/>
            <w:left w:val="none" w:sz="0" w:space="0" w:color="auto"/>
            <w:bottom w:val="single" w:sz="6" w:space="30" w:color="F0F0F0"/>
            <w:right w:val="none" w:sz="0" w:space="0" w:color="auto"/>
          </w:divBdr>
          <w:divsChild>
            <w:div w:id="1192304365">
              <w:marLeft w:val="0"/>
              <w:marRight w:val="0"/>
              <w:marTop w:val="0"/>
              <w:marBottom w:val="0"/>
              <w:divBdr>
                <w:top w:val="none" w:sz="0" w:space="0" w:color="auto"/>
                <w:left w:val="none" w:sz="0" w:space="0" w:color="auto"/>
                <w:bottom w:val="none" w:sz="0" w:space="0" w:color="auto"/>
                <w:right w:val="none" w:sz="0" w:space="0" w:color="auto"/>
              </w:divBdr>
              <w:divsChild>
                <w:div w:id="65342009">
                  <w:marLeft w:val="0"/>
                  <w:marRight w:val="0"/>
                  <w:marTop w:val="255"/>
                  <w:marBottom w:val="0"/>
                  <w:divBdr>
                    <w:top w:val="none" w:sz="0" w:space="0" w:color="auto"/>
                    <w:left w:val="none" w:sz="0" w:space="0" w:color="auto"/>
                    <w:bottom w:val="none" w:sz="0" w:space="0" w:color="auto"/>
                    <w:right w:val="none" w:sz="0" w:space="0" w:color="auto"/>
                  </w:divBdr>
                </w:div>
                <w:div w:id="1347363923">
                  <w:marLeft w:val="0"/>
                  <w:marRight w:val="0"/>
                  <w:marTop w:val="150"/>
                  <w:marBottom w:val="0"/>
                  <w:divBdr>
                    <w:top w:val="none" w:sz="0" w:space="0" w:color="auto"/>
                    <w:left w:val="none" w:sz="0" w:space="0" w:color="auto"/>
                    <w:bottom w:val="none" w:sz="0" w:space="0" w:color="auto"/>
                    <w:right w:val="none" w:sz="0" w:space="0" w:color="auto"/>
                  </w:divBdr>
                </w:div>
                <w:div w:id="1392583959">
                  <w:marLeft w:val="0"/>
                  <w:marRight w:val="600"/>
                  <w:marTop w:val="0"/>
                  <w:marBottom w:val="0"/>
                  <w:divBdr>
                    <w:top w:val="none" w:sz="0" w:space="0" w:color="auto"/>
                    <w:left w:val="none" w:sz="0" w:space="0" w:color="auto"/>
                    <w:bottom w:val="none" w:sz="0" w:space="0" w:color="auto"/>
                    <w:right w:val="none" w:sz="0" w:space="0" w:color="auto"/>
                  </w:divBdr>
                </w:div>
                <w:div w:id="2033339159">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388115277">
          <w:marLeft w:val="0"/>
          <w:marRight w:val="0"/>
          <w:marTop w:val="0"/>
          <w:marBottom w:val="600"/>
          <w:divBdr>
            <w:top w:val="none" w:sz="0" w:space="0" w:color="auto"/>
            <w:left w:val="none" w:sz="0" w:space="0" w:color="auto"/>
            <w:bottom w:val="single" w:sz="6" w:space="30" w:color="F0F0F0"/>
            <w:right w:val="none" w:sz="0" w:space="0" w:color="auto"/>
          </w:divBdr>
          <w:divsChild>
            <w:div w:id="1728216213">
              <w:marLeft w:val="0"/>
              <w:marRight w:val="0"/>
              <w:marTop w:val="0"/>
              <w:marBottom w:val="0"/>
              <w:divBdr>
                <w:top w:val="none" w:sz="0" w:space="0" w:color="auto"/>
                <w:left w:val="none" w:sz="0" w:space="0" w:color="auto"/>
                <w:bottom w:val="none" w:sz="0" w:space="0" w:color="auto"/>
                <w:right w:val="none" w:sz="0" w:space="0" w:color="auto"/>
              </w:divBdr>
              <w:divsChild>
                <w:div w:id="517045199">
                  <w:marLeft w:val="0"/>
                  <w:marRight w:val="0"/>
                  <w:marTop w:val="255"/>
                  <w:marBottom w:val="0"/>
                  <w:divBdr>
                    <w:top w:val="none" w:sz="0" w:space="0" w:color="auto"/>
                    <w:left w:val="none" w:sz="0" w:space="0" w:color="auto"/>
                    <w:bottom w:val="none" w:sz="0" w:space="0" w:color="auto"/>
                    <w:right w:val="none" w:sz="0" w:space="0" w:color="auto"/>
                  </w:divBdr>
                </w:div>
                <w:div w:id="810823928">
                  <w:marLeft w:val="0"/>
                  <w:marRight w:val="600"/>
                  <w:marTop w:val="0"/>
                  <w:marBottom w:val="0"/>
                  <w:divBdr>
                    <w:top w:val="none" w:sz="0" w:space="0" w:color="auto"/>
                    <w:left w:val="none" w:sz="0" w:space="0" w:color="auto"/>
                    <w:bottom w:val="none" w:sz="0" w:space="0" w:color="auto"/>
                    <w:right w:val="none" w:sz="0" w:space="0" w:color="auto"/>
                  </w:divBdr>
                </w:div>
                <w:div w:id="882986008">
                  <w:marLeft w:val="0"/>
                  <w:marRight w:val="0"/>
                  <w:marTop w:val="0"/>
                  <w:marBottom w:val="240"/>
                  <w:divBdr>
                    <w:top w:val="none" w:sz="0" w:space="0" w:color="auto"/>
                    <w:left w:val="none" w:sz="0" w:space="0" w:color="auto"/>
                    <w:bottom w:val="none" w:sz="0" w:space="0" w:color="auto"/>
                    <w:right w:val="none" w:sz="0" w:space="0" w:color="auto"/>
                  </w:divBdr>
                </w:div>
                <w:div w:id="1138574081">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402869790">
          <w:marLeft w:val="0"/>
          <w:marRight w:val="0"/>
          <w:marTop w:val="0"/>
          <w:marBottom w:val="600"/>
          <w:divBdr>
            <w:top w:val="none" w:sz="0" w:space="0" w:color="auto"/>
            <w:left w:val="none" w:sz="0" w:space="0" w:color="auto"/>
            <w:bottom w:val="single" w:sz="6" w:space="30" w:color="F0F0F0"/>
            <w:right w:val="none" w:sz="0" w:space="0" w:color="auto"/>
          </w:divBdr>
          <w:divsChild>
            <w:div w:id="123813409">
              <w:marLeft w:val="0"/>
              <w:marRight w:val="0"/>
              <w:marTop w:val="0"/>
              <w:marBottom w:val="0"/>
              <w:divBdr>
                <w:top w:val="none" w:sz="0" w:space="0" w:color="auto"/>
                <w:left w:val="none" w:sz="0" w:space="0" w:color="auto"/>
                <w:bottom w:val="none" w:sz="0" w:space="0" w:color="auto"/>
                <w:right w:val="none" w:sz="0" w:space="0" w:color="auto"/>
              </w:divBdr>
              <w:divsChild>
                <w:div w:id="325670030">
                  <w:marLeft w:val="0"/>
                  <w:marRight w:val="600"/>
                  <w:marTop w:val="0"/>
                  <w:marBottom w:val="0"/>
                  <w:divBdr>
                    <w:top w:val="none" w:sz="0" w:space="0" w:color="auto"/>
                    <w:left w:val="none" w:sz="0" w:space="0" w:color="auto"/>
                    <w:bottom w:val="none" w:sz="0" w:space="0" w:color="auto"/>
                    <w:right w:val="none" w:sz="0" w:space="0" w:color="auto"/>
                  </w:divBdr>
                </w:div>
                <w:div w:id="1311249062">
                  <w:marLeft w:val="0"/>
                  <w:marRight w:val="0"/>
                  <w:marTop w:val="150"/>
                  <w:marBottom w:val="0"/>
                  <w:divBdr>
                    <w:top w:val="none" w:sz="0" w:space="0" w:color="auto"/>
                    <w:left w:val="none" w:sz="0" w:space="0" w:color="auto"/>
                    <w:bottom w:val="none" w:sz="0" w:space="0" w:color="auto"/>
                    <w:right w:val="none" w:sz="0" w:space="0" w:color="auto"/>
                  </w:divBdr>
                </w:div>
                <w:div w:id="1762798931">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802118237">
          <w:marLeft w:val="0"/>
          <w:marRight w:val="0"/>
          <w:marTop w:val="0"/>
          <w:marBottom w:val="600"/>
          <w:divBdr>
            <w:top w:val="none" w:sz="0" w:space="0" w:color="auto"/>
            <w:left w:val="none" w:sz="0" w:space="0" w:color="auto"/>
            <w:bottom w:val="single" w:sz="6" w:space="30" w:color="F0F0F0"/>
            <w:right w:val="none" w:sz="0" w:space="0" w:color="auto"/>
          </w:divBdr>
          <w:divsChild>
            <w:div w:id="488181088">
              <w:marLeft w:val="0"/>
              <w:marRight w:val="0"/>
              <w:marTop w:val="0"/>
              <w:marBottom w:val="0"/>
              <w:divBdr>
                <w:top w:val="none" w:sz="0" w:space="0" w:color="auto"/>
                <w:left w:val="none" w:sz="0" w:space="0" w:color="auto"/>
                <w:bottom w:val="none" w:sz="0" w:space="0" w:color="auto"/>
                <w:right w:val="none" w:sz="0" w:space="0" w:color="auto"/>
              </w:divBdr>
              <w:divsChild>
                <w:div w:id="84038235">
                  <w:marLeft w:val="0"/>
                  <w:marRight w:val="0"/>
                  <w:marTop w:val="255"/>
                  <w:marBottom w:val="0"/>
                  <w:divBdr>
                    <w:top w:val="none" w:sz="0" w:space="0" w:color="auto"/>
                    <w:left w:val="none" w:sz="0" w:space="0" w:color="auto"/>
                    <w:bottom w:val="none" w:sz="0" w:space="0" w:color="auto"/>
                    <w:right w:val="none" w:sz="0" w:space="0" w:color="auto"/>
                  </w:divBdr>
                </w:div>
                <w:div w:id="185102545">
                  <w:marLeft w:val="0"/>
                  <w:marRight w:val="600"/>
                  <w:marTop w:val="0"/>
                  <w:marBottom w:val="0"/>
                  <w:divBdr>
                    <w:top w:val="none" w:sz="0" w:space="0" w:color="auto"/>
                    <w:left w:val="none" w:sz="0" w:space="0" w:color="auto"/>
                    <w:bottom w:val="none" w:sz="0" w:space="0" w:color="auto"/>
                    <w:right w:val="none" w:sz="0" w:space="0" w:color="auto"/>
                  </w:divBdr>
                </w:div>
                <w:div w:id="958295800">
                  <w:marLeft w:val="0"/>
                  <w:marRight w:val="0"/>
                  <w:marTop w:val="0"/>
                  <w:marBottom w:val="240"/>
                  <w:divBdr>
                    <w:top w:val="none" w:sz="0" w:space="0" w:color="auto"/>
                    <w:left w:val="none" w:sz="0" w:space="0" w:color="auto"/>
                    <w:bottom w:val="none" w:sz="0" w:space="0" w:color="auto"/>
                    <w:right w:val="none" w:sz="0" w:space="0" w:color="auto"/>
                  </w:divBdr>
                </w:div>
                <w:div w:id="1218973100">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853227291">
          <w:marLeft w:val="0"/>
          <w:marRight w:val="0"/>
          <w:marTop w:val="0"/>
          <w:marBottom w:val="600"/>
          <w:divBdr>
            <w:top w:val="none" w:sz="0" w:space="0" w:color="auto"/>
            <w:left w:val="none" w:sz="0" w:space="0" w:color="auto"/>
            <w:bottom w:val="single" w:sz="6" w:space="30" w:color="F0F0F0"/>
            <w:right w:val="none" w:sz="0" w:space="0" w:color="auto"/>
          </w:divBdr>
          <w:divsChild>
            <w:div w:id="926500210">
              <w:marLeft w:val="0"/>
              <w:marRight w:val="0"/>
              <w:marTop w:val="0"/>
              <w:marBottom w:val="0"/>
              <w:divBdr>
                <w:top w:val="none" w:sz="0" w:space="0" w:color="auto"/>
                <w:left w:val="none" w:sz="0" w:space="0" w:color="auto"/>
                <w:bottom w:val="none" w:sz="0" w:space="0" w:color="auto"/>
                <w:right w:val="none" w:sz="0" w:space="0" w:color="auto"/>
              </w:divBdr>
              <w:divsChild>
                <w:div w:id="212543955">
                  <w:marLeft w:val="0"/>
                  <w:marRight w:val="0"/>
                  <w:marTop w:val="0"/>
                  <w:marBottom w:val="240"/>
                  <w:divBdr>
                    <w:top w:val="none" w:sz="0" w:space="0" w:color="auto"/>
                    <w:left w:val="none" w:sz="0" w:space="0" w:color="auto"/>
                    <w:bottom w:val="none" w:sz="0" w:space="0" w:color="auto"/>
                    <w:right w:val="none" w:sz="0" w:space="0" w:color="auto"/>
                  </w:divBdr>
                </w:div>
                <w:div w:id="285241935">
                  <w:marLeft w:val="0"/>
                  <w:marRight w:val="0"/>
                  <w:marTop w:val="150"/>
                  <w:marBottom w:val="0"/>
                  <w:divBdr>
                    <w:top w:val="none" w:sz="0" w:space="0" w:color="auto"/>
                    <w:left w:val="none" w:sz="0" w:space="0" w:color="auto"/>
                    <w:bottom w:val="none" w:sz="0" w:space="0" w:color="auto"/>
                    <w:right w:val="none" w:sz="0" w:space="0" w:color="auto"/>
                  </w:divBdr>
                </w:div>
                <w:div w:id="1168210743">
                  <w:marLeft w:val="0"/>
                  <w:marRight w:val="600"/>
                  <w:marTop w:val="0"/>
                  <w:marBottom w:val="0"/>
                  <w:divBdr>
                    <w:top w:val="none" w:sz="0" w:space="0" w:color="auto"/>
                    <w:left w:val="none" w:sz="0" w:space="0" w:color="auto"/>
                    <w:bottom w:val="none" w:sz="0" w:space="0" w:color="auto"/>
                    <w:right w:val="none" w:sz="0" w:space="0" w:color="auto"/>
                  </w:divBdr>
                </w:div>
                <w:div w:id="1943561575">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086269277">
          <w:marLeft w:val="0"/>
          <w:marRight w:val="0"/>
          <w:marTop w:val="0"/>
          <w:marBottom w:val="600"/>
          <w:divBdr>
            <w:top w:val="none" w:sz="0" w:space="0" w:color="auto"/>
            <w:left w:val="none" w:sz="0" w:space="0" w:color="auto"/>
            <w:bottom w:val="single" w:sz="6" w:space="30" w:color="F0F0F0"/>
            <w:right w:val="none" w:sz="0" w:space="0" w:color="auto"/>
          </w:divBdr>
          <w:divsChild>
            <w:div w:id="2094428930">
              <w:marLeft w:val="0"/>
              <w:marRight w:val="0"/>
              <w:marTop w:val="0"/>
              <w:marBottom w:val="0"/>
              <w:divBdr>
                <w:top w:val="none" w:sz="0" w:space="0" w:color="auto"/>
                <w:left w:val="none" w:sz="0" w:space="0" w:color="auto"/>
                <w:bottom w:val="none" w:sz="0" w:space="0" w:color="auto"/>
                <w:right w:val="none" w:sz="0" w:space="0" w:color="auto"/>
              </w:divBdr>
              <w:divsChild>
                <w:div w:id="662318186">
                  <w:marLeft w:val="0"/>
                  <w:marRight w:val="0"/>
                  <w:marTop w:val="150"/>
                  <w:marBottom w:val="0"/>
                  <w:divBdr>
                    <w:top w:val="none" w:sz="0" w:space="0" w:color="auto"/>
                    <w:left w:val="none" w:sz="0" w:space="0" w:color="auto"/>
                    <w:bottom w:val="none" w:sz="0" w:space="0" w:color="auto"/>
                    <w:right w:val="none" w:sz="0" w:space="0" w:color="auto"/>
                  </w:divBdr>
                </w:div>
                <w:div w:id="696740299">
                  <w:marLeft w:val="0"/>
                  <w:marRight w:val="0"/>
                  <w:marTop w:val="0"/>
                  <w:marBottom w:val="240"/>
                  <w:divBdr>
                    <w:top w:val="none" w:sz="0" w:space="0" w:color="auto"/>
                    <w:left w:val="none" w:sz="0" w:space="0" w:color="auto"/>
                    <w:bottom w:val="none" w:sz="0" w:space="0" w:color="auto"/>
                    <w:right w:val="none" w:sz="0" w:space="0" w:color="auto"/>
                  </w:divBdr>
                </w:div>
                <w:div w:id="1176110024">
                  <w:marLeft w:val="0"/>
                  <w:marRight w:val="600"/>
                  <w:marTop w:val="0"/>
                  <w:marBottom w:val="0"/>
                  <w:divBdr>
                    <w:top w:val="none" w:sz="0" w:space="0" w:color="auto"/>
                    <w:left w:val="none" w:sz="0" w:space="0" w:color="auto"/>
                    <w:bottom w:val="none" w:sz="0" w:space="0" w:color="auto"/>
                    <w:right w:val="none" w:sz="0" w:space="0" w:color="auto"/>
                  </w:divBdr>
                </w:div>
                <w:div w:id="209532318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 w:id="1698970879">
          <w:marLeft w:val="0"/>
          <w:marRight w:val="0"/>
          <w:marTop w:val="0"/>
          <w:marBottom w:val="600"/>
          <w:divBdr>
            <w:top w:val="none" w:sz="0" w:space="0" w:color="auto"/>
            <w:left w:val="none" w:sz="0" w:space="0" w:color="auto"/>
            <w:bottom w:val="single" w:sz="6" w:space="30" w:color="F0F0F0"/>
            <w:right w:val="none" w:sz="0" w:space="0" w:color="auto"/>
          </w:divBdr>
          <w:divsChild>
            <w:div w:id="1965454620">
              <w:marLeft w:val="0"/>
              <w:marRight w:val="0"/>
              <w:marTop w:val="0"/>
              <w:marBottom w:val="0"/>
              <w:divBdr>
                <w:top w:val="none" w:sz="0" w:space="0" w:color="auto"/>
                <w:left w:val="none" w:sz="0" w:space="0" w:color="auto"/>
                <w:bottom w:val="none" w:sz="0" w:space="0" w:color="auto"/>
                <w:right w:val="none" w:sz="0" w:space="0" w:color="auto"/>
              </w:divBdr>
              <w:divsChild>
                <w:div w:id="958336968">
                  <w:marLeft w:val="0"/>
                  <w:marRight w:val="600"/>
                  <w:marTop w:val="0"/>
                  <w:marBottom w:val="0"/>
                  <w:divBdr>
                    <w:top w:val="none" w:sz="0" w:space="0" w:color="auto"/>
                    <w:left w:val="none" w:sz="0" w:space="0" w:color="auto"/>
                    <w:bottom w:val="none" w:sz="0" w:space="0" w:color="auto"/>
                    <w:right w:val="none" w:sz="0" w:space="0" w:color="auto"/>
                  </w:divBdr>
                </w:div>
                <w:div w:id="1408111306">
                  <w:marLeft w:val="0"/>
                  <w:marRight w:val="0"/>
                  <w:marTop w:val="150"/>
                  <w:marBottom w:val="0"/>
                  <w:divBdr>
                    <w:top w:val="none" w:sz="0" w:space="0" w:color="auto"/>
                    <w:left w:val="none" w:sz="0" w:space="0" w:color="auto"/>
                    <w:bottom w:val="none" w:sz="0" w:space="0" w:color="auto"/>
                    <w:right w:val="none" w:sz="0" w:space="0" w:color="auto"/>
                  </w:divBdr>
                </w:div>
                <w:div w:id="1669359549">
                  <w:marLeft w:val="0"/>
                  <w:marRight w:val="0"/>
                  <w:marTop w:val="255"/>
                  <w:marBottom w:val="0"/>
                  <w:divBdr>
                    <w:top w:val="none" w:sz="0" w:space="0" w:color="auto"/>
                    <w:left w:val="none" w:sz="0" w:space="0" w:color="auto"/>
                    <w:bottom w:val="none" w:sz="0" w:space="0" w:color="auto"/>
                    <w:right w:val="none" w:sz="0" w:space="0" w:color="auto"/>
                  </w:divBdr>
                </w:div>
                <w:div w:id="2131169817">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 w:id="2010062915">
          <w:marLeft w:val="0"/>
          <w:marRight w:val="0"/>
          <w:marTop w:val="0"/>
          <w:marBottom w:val="600"/>
          <w:divBdr>
            <w:top w:val="none" w:sz="0" w:space="0" w:color="auto"/>
            <w:left w:val="none" w:sz="0" w:space="0" w:color="auto"/>
            <w:bottom w:val="single" w:sz="6" w:space="30" w:color="F0F0F0"/>
            <w:right w:val="none" w:sz="0" w:space="0" w:color="auto"/>
          </w:divBdr>
          <w:divsChild>
            <w:div w:id="1343162218">
              <w:marLeft w:val="0"/>
              <w:marRight w:val="0"/>
              <w:marTop w:val="0"/>
              <w:marBottom w:val="0"/>
              <w:divBdr>
                <w:top w:val="none" w:sz="0" w:space="0" w:color="auto"/>
                <w:left w:val="none" w:sz="0" w:space="0" w:color="auto"/>
                <w:bottom w:val="none" w:sz="0" w:space="0" w:color="auto"/>
                <w:right w:val="none" w:sz="0" w:space="0" w:color="auto"/>
              </w:divBdr>
              <w:divsChild>
                <w:div w:id="911820227">
                  <w:marLeft w:val="0"/>
                  <w:marRight w:val="600"/>
                  <w:marTop w:val="0"/>
                  <w:marBottom w:val="0"/>
                  <w:divBdr>
                    <w:top w:val="none" w:sz="0" w:space="0" w:color="auto"/>
                    <w:left w:val="none" w:sz="0" w:space="0" w:color="auto"/>
                    <w:bottom w:val="none" w:sz="0" w:space="0" w:color="auto"/>
                    <w:right w:val="none" w:sz="0" w:space="0" w:color="auto"/>
                  </w:divBdr>
                </w:div>
                <w:div w:id="1268345679">
                  <w:marLeft w:val="0"/>
                  <w:marRight w:val="0"/>
                  <w:marTop w:val="255"/>
                  <w:marBottom w:val="0"/>
                  <w:divBdr>
                    <w:top w:val="none" w:sz="0" w:space="0" w:color="auto"/>
                    <w:left w:val="none" w:sz="0" w:space="0" w:color="auto"/>
                    <w:bottom w:val="none" w:sz="0" w:space="0" w:color="auto"/>
                    <w:right w:val="none" w:sz="0" w:space="0" w:color="auto"/>
                  </w:divBdr>
                </w:div>
                <w:div w:id="1812282302">
                  <w:marLeft w:val="0"/>
                  <w:marRight w:val="0"/>
                  <w:marTop w:val="0"/>
                  <w:marBottom w:val="240"/>
                  <w:divBdr>
                    <w:top w:val="none" w:sz="0" w:space="0" w:color="auto"/>
                    <w:left w:val="none" w:sz="0" w:space="0" w:color="auto"/>
                    <w:bottom w:val="none" w:sz="0" w:space="0" w:color="auto"/>
                    <w:right w:val="none" w:sz="0" w:space="0" w:color="auto"/>
                  </w:divBdr>
                </w:div>
                <w:div w:id="2126535925">
                  <w:marLeft w:val="0"/>
                  <w:marRight w:val="0"/>
                  <w:marTop w:val="150"/>
                  <w:marBottom w:val="0"/>
                  <w:divBdr>
                    <w:top w:val="none" w:sz="0" w:space="0" w:color="auto"/>
                    <w:left w:val="none" w:sz="0" w:space="0" w:color="auto"/>
                    <w:bottom w:val="none" w:sz="0" w:space="0" w:color="auto"/>
                    <w:right w:val="none" w:sz="0" w:space="0" w:color="auto"/>
                  </w:divBdr>
                </w:div>
              </w:divsChild>
            </w:div>
          </w:divsChild>
        </w:div>
        <w:div w:id="2110000381">
          <w:marLeft w:val="0"/>
          <w:marRight w:val="0"/>
          <w:marTop w:val="0"/>
          <w:marBottom w:val="600"/>
          <w:divBdr>
            <w:top w:val="none" w:sz="0" w:space="0" w:color="auto"/>
            <w:left w:val="none" w:sz="0" w:space="0" w:color="auto"/>
            <w:bottom w:val="single" w:sz="6" w:space="30" w:color="F0F0F0"/>
            <w:right w:val="none" w:sz="0" w:space="0" w:color="auto"/>
          </w:divBdr>
          <w:divsChild>
            <w:div w:id="1376539820">
              <w:marLeft w:val="0"/>
              <w:marRight w:val="0"/>
              <w:marTop w:val="0"/>
              <w:marBottom w:val="0"/>
              <w:divBdr>
                <w:top w:val="none" w:sz="0" w:space="0" w:color="auto"/>
                <w:left w:val="none" w:sz="0" w:space="0" w:color="auto"/>
                <w:bottom w:val="none" w:sz="0" w:space="0" w:color="auto"/>
                <w:right w:val="none" w:sz="0" w:space="0" w:color="auto"/>
              </w:divBdr>
              <w:divsChild>
                <w:div w:id="23871584">
                  <w:marLeft w:val="0"/>
                  <w:marRight w:val="0"/>
                  <w:marTop w:val="0"/>
                  <w:marBottom w:val="240"/>
                  <w:divBdr>
                    <w:top w:val="none" w:sz="0" w:space="0" w:color="auto"/>
                    <w:left w:val="none" w:sz="0" w:space="0" w:color="auto"/>
                    <w:bottom w:val="none" w:sz="0" w:space="0" w:color="auto"/>
                    <w:right w:val="none" w:sz="0" w:space="0" w:color="auto"/>
                  </w:divBdr>
                </w:div>
                <w:div w:id="804278856">
                  <w:marLeft w:val="0"/>
                  <w:marRight w:val="0"/>
                  <w:marTop w:val="150"/>
                  <w:marBottom w:val="0"/>
                  <w:divBdr>
                    <w:top w:val="none" w:sz="0" w:space="0" w:color="auto"/>
                    <w:left w:val="none" w:sz="0" w:space="0" w:color="auto"/>
                    <w:bottom w:val="none" w:sz="0" w:space="0" w:color="auto"/>
                    <w:right w:val="none" w:sz="0" w:space="0" w:color="auto"/>
                  </w:divBdr>
                </w:div>
                <w:div w:id="821193244">
                  <w:marLeft w:val="0"/>
                  <w:marRight w:val="0"/>
                  <w:marTop w:val="255"/>
                  <w:marBottom w:val="0"/>
                  <w:divBdr>
                    <w:top w:val="none" w:sz="0" w:space="0" w:color="auto"/>
                    <w:left w:val="none" w:sz="0" w:space="0" w:color="auto"/>
                    <w:bottom w:val="none" w:sz="0" w:space="0" w:color="auto"/>
                    <w:right w:val="none" w:sz="0" w:space="0" w:color="auto"/>
                  </w:divBdr>
                </w:div>
              </w:divsChild>
            </w:div>
          </w:divsChild>
        </w:div>
      </w:divsChild>
    </w:div>
    <w:div w:id="1920409635">
      <w:bodyDiv w:val="1"/>
      <w:marLeft w:val="0"/>
      <w:marRight w:val="0"/>
      <w:marTop w:val="0"/>
      <w:marBottom w:val="0"/>
      <w:divBdr>
        <w:top w:val="none" w:sz="0" w:space="0" w:color="auto"/>
        <w:left w:val="none" w:sz="0" w:space="0" w:color="auto"/>
        <w:bottom w:val="none" w:sz="0" w:space="0" w:color="auto"/>
        <w:right w:val="none" w:sz="0" w:space="0" w:color="auto"/>
      </w:divBdr>
    </w:div>
    <w:div w:id="1927230779">
      <w:bodyDiv w:val="1"/>
      <w:marLeft w:val="0"/>
      <w:marRight w:val="0"/>
      <w:marTop w:val="0"/>
      <w:marBottom w:val="0"/>
      <w:divBdr>
        <w:top w:val="none" w:sz="0" w:space="0" w:color="auto"/>
        <w:left w:val="none" w:sz="0" w:space="0" w:color="auto"/>
        <w:bottom w:val="none" w:sz="0" w:space="0" w:color="auto"/>
        <w:right w:val="none" w:sz="0" w:space="0" w:color="auto"/>
      </w:divBdr>
    </w:div>
    <w:div w:id="2059933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zazubra.cz"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www.zootabor.eu" TargetMode="External"/><Relationship Id="rId4" Type="http://schemas.openxmlformats.org/officeDocument/2006/relationships/settings" Target="settings.xml"/><Relationship Id="rId9" Type="http://schemas.openxmlformats.org/officeDocument/2006/relationships/hyperlink" Target="mailto:media@zootabor.eu"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Mirek\Local%20Settings\Temporary%20Internet%20Files\OLK2B\hlavickovy%20papir%20(2).dot"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E0B306-F2F5-4C9A-94A9-DC93021E3E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hlavickovy papir (2)</Template>
  <TotalTime>61</TotalTime>
  <Pages>5</Pages>
  <Words>1767</Words>
  <Characters>10429</Characters>
  <Application>Microsoft Office Word</Application>
  <DocSecurity>0</DocSecurity>
  <Lines>86</Lines>
  <Paragraphs>24</Paragraphs>
  <ScaleCrop>false</ScaleCrop>
  <HeadingPairs>
    <vt:vector size="4" baseType="variant">
      <vt:variant>
        <vt:lpstr>Název</vt:lpstr>
      </vt:variant>
      <vt:variant>
        <vt:i4>1</vt:i4>
      </vt:variant>
      <vt:variant>
        <vt:lpstr>Názov</vt:lpstr>
      </vt:variant>
      <vt:variant>
        <vt:i4>1</vt:i4>
      </vt:variant>
    </vt:vector>
  </HeadingPairs>
  <TitlesOfParts>
    <vt:vector size="2" baseType="lpstr">
      <vt:lpstr/>
      <vt:lpstr/>
    </vt:vector>
  </TitlesOfParts>
  <Company>EKOSPOL</Company>
  <LinksUpToDate>false</LinksUpToDate>
  <CharactersWithSpaces>12172</CharactersWithSpaces>
  <SharedDoc>false</SharedDoc>
  <HLinks>
    <vt:vector size="12" baseType="variant">
      <vt:variant>
        <vt:i4>4849768</vt:i4>
      </vt:variant>
      <vt:variant>
        <vt:i4>3</vt:i4>
      </vt:variant>
      <vt:variant>
        <vt:i4>0</vt:i4>
      </vt:variant>
      <vt:variant>
        <vt:i4>5</vt:i4>
      </vt:variant>
      <vt:variant>
        <vt:lpwstr>mailto:media@zootabor.eu</vt:lpwstr>
      </vt:variant>
      <vt:variant>
        <vt:lpwstr/>
      </vt:variant>
      <vt:variant>
        <vt:i4>7012414</vt:i4>
      </vt:variant>
      <vt:variant>
        <vt:i4>0</vt:i4>
      </vt:variant>
      <vt:variant>
        <vt:i4>0</vt:i4>
      </vt:variant>
      <vt:variant>
        <vt:i4>5</vt:i4>
      </vt:variant>
      <vt:variant>
        <vt:lpwstr>http://www.zootabor.eu/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Filip Sušanka</dc:creator>
  <cp:keywords/>
  <dc:description/>
  <cp:lastModifiedBy>Ekospol</cp:lastModifiedBy>
  <cp:revision>3</cp:revision>
  <cp:lastPrinted>2025-01-06T13:49:00Z</cp:lastPrinted>
  <dcterms:created xsi:type="dcterms:W3CDTF">2026-08-11T12:11:00Z</dcterms:created>
  <dcterms:modified xsi:type="dcterms:W3CDTF">2026-08-11T13:10:00Z</dcterms:modified>
</cp:coreProperties>
</file>