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E7DAD" w14:textId="11295B66" w:rsidR="002F344B" w:rsidRDefault="004C6B97"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Surikaty z táborské zoo se těší na návštěvníky</w:t>
      </w:r>
    </w:p>
    <w:p w14:paraId="3F8BE1B0" w14:textId="18D060D0" w:rsidR="00C73463" w:rsidRDefault="004C6B97" w:rsidP="00C8131E">
      <w:pPr>
        <w:tabs>
          <w:tab w:val="left" w:pos="3932"/>
        </w:tabs>
        <w:spacing w:after="240" w:line="276" w:lineRule="auto"/>
        <w:rPr>
          <w:rFonts w:asciiTheme="minorHAnsi" w:hAnsiTheme="minorHAnsi" w:cstheme="minorHAnsi"/>
        </w:rPr>
      </w:pPr>
      <w:r>
        <w:rPr>
          <w:rFonts w:asciiTheme="minorHAnsi" w:hAnsiTheme="minorHAnsi" w:cstheme="minorHAnsi"/>
        </w:rPr>
        <w:t>14</w:t>
      </w:r>
      <w:r w:rsidR="00990432">
        <w:rPr>
          <w:rFonts w:asciiTheme="minorHAnsi" w:hAnsiTheme="minorHAnsi" w:cstheme="minorHAnsi"/>
        </w:rPr>
        <w:t xml:space="preserve">. </w:t>
      </w:r>
      <w:r>
        <w:rPr>
          <w:rFonts w:asciiTheme="minorHAnsi" w:hAnsiTheme="minorHAnsi" w:cstheme="minorHAnsi"/>
        </w:rPr>
        <w:t>9</w:t>
      </w:r>
      <w:r w:rsidR="00990432">
        <w:rPr>
          <w:rFonts w:asciiTheme="minorHAnsi" w:hAnsiTheme="minorHAnsi" w:cstheme="minorHAnsi"/>
        </w:rPr>
        <w:t>. 202</w:t>
      </w:r>
      <w:r w:rsidR="00C73463">
        <w:rPr>
          <w:rFonts w:asciiTheme="minorHAnsi" w:hAnsiTheme="minorHAnsi" w:cstheme="minorHAnsi"/>
        </w:rPr>
        <w:t>6</w:t>
      </w:r>
      <w:r w:rsidR="00990432" w:rsidRPr="00E57D36">
        <w:rPr>
          <w:rFonts w:asciiTheme="minorHAnsi" w:hAnsiTheme="minorHAnsi" w:cstheme="minorHAnsi"/>
        </w:rPr>
        <w:t>, Tábor –</w:t>
      </w:r>
      <w:r>
        <w:rPr>
          <w:rFonts w:asciiTheme="minorHAnsi" w:hAnsiTheme="minorHAnsi" w:cstheme="minorHAnsi"/>
        </w:rPr>
        <w:t xml:space="preserve"> Nejhravějšími zvířaty táborské zoologické zahrady jsou bez pochyby surikaty. </w:t>
      </w:r>
      <w:r w:rsidR="00BB434D">
        <w:rPr>
          <w:rFonts w:asciiTheme="minorHAnsi" w:hAnsiTheme="minorHAnsi" w:cstheme="minorHAnsi"/>
        </w:rPr>
        <w:t xml:space="preserve">Není divu, že patří také mezi návštěvníky k nejoblíbenějším. Pozorovat jejich neustálé hemžení se prostě jen tak neomrzí. </w:t>
      </w:r>
      <w:r w:rsidR="00446508">
        <w:rPr>
          <w:rFonts w:asciiTheme="minorHAnsi" w:hAnsiTheme="minorHAnsi" w:cstheme="minorHAnsi"/>
        </w:rPr>
        <w:t>Navíc když některé i v tom shonu tak krásně pózují, že je škoda nevyfotit si je na památku. Ale víte vůbec, co tihle pozorovatelé sledují a proč se rozhlíží na všechny strany? Přijďte tuto sobotu 19. září do táborské zoo, od 15 hodin tam začíná speciální komentované krmení surikat. Od ošetřovatelů se během něj dozvíte nejen tohle, ale spoustu dalších zajímavostí o životě těchto malých šelem.</w:t>
      </w:r>
    </w:p>
    <w:p w14:paraId="431B7381" w14:textId="4200C0A2" w:rsidR="00C73463" w:rsidRDefault="00D57EC7" w:rsidP="00C73463">
      <w:pPr>
        <w:pStyle w:val="Podnadpis"/>
        <w:jc w:val="center"/>
      </w:pPr>
      <w:r>
        <w:rPr>
          <w:noProof/>
        </w:rPr>
        <w:drawing>
          <wp:inline distT="0" distB="0" distL="0" distR="0" wp14:anchorId="5C376B3F" wp14:editId="064E6D97">
            <wp:extent cx="5834777" cy="4371975"/>
            <wp:effectExtent l="0" t="0" r="0" b="0"/>
            <wp:docPr id="209237451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2124" cy="4377480"/>
                    </a:xfrm>
                    <a:prstGeom prst="rect">
                      <a:avLst/>
                    </a:prstGeom>
                    <a:noFill/>
                    <a:ln>
                      <a:noFill/>
                    </a:ln>
                  </pic:spPr>
                </pic:pic>
              </a:graphicData>
            </a:graphic>
          </wp:inline>
        </w:drawing>
      </w:r>
    </w:p>
    <w:p w14:paraId="0F2AF76E" w14:textId="365A2BED" w:rsidR="00C73463" w:rsidRDefault="00C25613" w:rsidP="00C73463">
      <w:pPr>
        <w:pStyle w:val="Podnadpis"/>
        <w:jc w:val="right"/>
      </w:pPr>
      <w:r>
        <w:t>Neposedné surikaty z táborské zoo se v sobotu 19. září představí návštěvníkům</w:t>
      </w:r>
      <w:r w:rsidR="00C73463">
        <w:t xml:space="preserve">. FOTO: </w:t>
      </w:r>
      <w:r>
        <w:t xml:space="preserve">archiv </w:t>
      </w:r>
      <w:r w:rsidR="00C73463">
        <w:t>ZOO Tábor</w:t>
      </w:r>
    </w:p>
    <w:p w14:paraId="7C39BDD3" w14:textId="0BB1CA50" w:rsidR="00B94C2C" w:rsidRDefault="00B94C2C" w:rsidP="00D32E25">
      <w:pPr>
        <w:tabs>
          <w:tab w:val="left" w:pos="3932"/>
        </w:tabs>
        <w:spacing w:after="240" w:line="276" w:lineRule="auto"/>
        <w:jc w:val="center"/>
        <w:rPr>
          <w:rFonts w:asciiTheme="minorHAnsi" w:hAnsiTheme="minorHAnsi" w:cstheme="minorHAnsi"/>
        </w:rPr>
      </w:pPr>
    </w:p>
    <w:p w14:paraId="4E344562" w14:textId="557F3B2C" w:rsidR="004E3715" w:rsidRDefault="004C6B97" w:rsidP="00282AD6">
      <w:pPr>
        <w:tabs>
          <w:tab w:val="left" w:pos="3932"/>
        </w:tabs>
        <w:spacing w:after="240" w:line="276" w:lineRule="auto"/>
        <w:rPr>
          <w:rFonts w:asciiTheme="minorHAnsi" w:hAnsiTheme="minorHAnsi" w:cstheme="minorHAnsi"/>
        </w:rPr>
      </w:pPr>
      <w:r w:rsidRPr="004C6B97">
        <w:rPr>
          <w:rFonts w:asciiTheme="minorHAnsi" w:hAnsiTheme="minorHAnsi" w:cstheme="minorHAnsi"/>
          <w:i/>
        </w:rPr>
        <w:t xml:space="preserve">„Nejen naši dětští návštěvníci pravidelně říkají, že jejich nejoblíbenějším zvířetem jsou surikaty. Ostatně je to vidět i u jejich moderního výběhu, který je prakticky neustále někým obklopen. Surikatám pozornost vyhovuje, rády se předvádí. Někdy to vypadá, jako by si s návštěvníky hrály. Chvíli je pozorují, aby z ničeho nic rychle zmizely. Právě při vzájemném pozorování </w:t>
      </w:r>
      <w:r w:rsidRPr="004C6B97">
        <w:rPr>
          <w:rFonts w:asciiTheme="minorHAnsi" w:hAnsiTheme="minorHAnsi" w:cstheme="minorHAnsi"/>
          <w:i/>
        </w:rPr>
        <w:lastRenderedPageBreak/>
        <w:t>vznikají nejlepší fotky. Abychom tyto naše malé neposedné modelky návštěvníkům více představili, připravili jsme na sobotní odpoledne speciální setkání u surikat s komentovaným krmením, při kterém se přítomní dozvědí spoustu zajímavostí ze života těchto drobných šelem</w:t>
      </w:r>
      <w:r w:rsidRPr="004C6B97">
        <w:rPr>
          <w:rFonts w:asciiTheme="minorHAnsi" w:hAnsiTheme="minorHAnsi" w:cstheme="minorHAnsi"/>
        </w:rPr>
        <w:t xml:space="preserve">,“ láká k návštěvě mluvčí </w:t>
      </w:r>
      <w:r w:rsidRPr="004C6B97">
        <w:rPr>
          <w:rFonts w:asciiTheme="minorHAnsi" w:hAnsiTheme="minorHAnsi" w:cstheme="minorHAnsi"/>
          <w:b/>
        </w:rPr>
        <w:t>ZOO Tábor</w:t>
      </w:r>
      <w:r w:rsidRPr="004C6B97">
        <w:rPr>
          <w:rFonts w:asciiTheme="minorHAnsi" w:hAnsiTheme="minorHAnsi" w:cstheme="minorHAnsi"/>
        </w:rPr>
        <w:t xml:space="preserve"> </w:t>
      </w:r>
      <w:r w:rsidR="00804F4A">
        <w:rPr>
          <w:rFonts w:asciiTheme="minorHAnsi" w:hAnsiTheme="minorHAnsi" w:cstheme="minorHAnsi"/>
        </w:rPr>
        <w:t>Filip Sušanka</w:t>
      </w:r>
      <w:r w:rsidR="00ED47D7">
        <w:rPr>
          <w:rFonts w:asciiTheme="minorHAnsi" w:hAnsiTheme="minorHAnsi" w:cstheme="minorHAnsi"/>
        </w:rPr>
        <w:t xml:space="preserve"> a dodává, že c</w:t>
      </w:r>
      <w:r w:rsidR="00804F4A">
        <w:rPr>
          <w:rFonts w:asciiTheme="minorHAnsi" w:hAnsiTheme="minorHAnsi" w:cstheme="minorHAnsi"/>
        </w:rPr>
        <w:t>hybět nebudou an</w:t>
      </w:r>
      <w:r w:rsidR="00ED47D7">
        <w:rPr>
          <w:rFonts w:asciiTheme="minorHAnsi" w:hAnsiTheme="minorHAnsi" w:cstheme="minorHAnsi"/>
        </w:rPr>
        <w:t>i oblíbená komentovaná krmení. J</w:t>
      </w:r>
      <w:r w:rsidR="00804F4A">
        <w:rPr>
          <w:rFonts w:asciiTheme="minorHAnsi" w:hAnsiTheme="minorHAnsi" w:cstheme="minorHAnsi"/>
        </w:rPr>
        <w:t xml:space="preserve">ejich přesný rozpis naleznou zájemci na webu zoo </w:t>
      </w:r>
      <w:hyperlink r:id="rId9" w:history="1">
        <w:r w:rsidR="00804F4A" w:rsidRPr="00B16FE9">
          <w:rPr>
            <w:rStyle w:val="Hypertextovodkaz"/>
            <w:rFonts w:asciiTheme="minorHAnsi" w:hAnsiTheme="minorHAnsi" w:cstheme="minorHAnsi"/>
          </w:rPr>
          <w:t>www.zootabor.eu</w:t>
        </w:r>
      </w:hyperlink>
      <w:r w:rsidR="000353BC">
        <w:rPr>
          <w:rFonts w:asciiTheme="minorHAnsi" w:hAnsiTheme="minorHAnsi" w:cstheme="minorHAnsi"/>
        </w:rPr>
        <w:t>.</w:t>
      </w:r>
    </w:p>
    <w:p w14:paraId="0967E5EF" w14:textId="77777777" w:rsidR="004C6B97" w:rsidRPr="004C6B97" w:rsidRDefault="004C6B97" w:rsidP="004C6B97">
      <w:pPr>
        <w:pStyle w:val="Bezmezer"/>
        <w:spacing w:after="240" w:line="276" w:lineRule="auto"/>
        <w:rPr>
          <w:rFonts w:asciiTheme="minorHAnsi" w:hAnsiTheme="minorHAnsi" w:cstheme="minorHAnsi"/>
          <w:szCs w:val="24"/>
        </w:rPr>
      </w:pPr>
      <w:r w:rsidRPr="004C6B97">
        <w:rPr>
          <w:rFonts w:asciiTheme="minorHAnsi" w:hAnsiTheme="minorHAnsi" w:cstheme="minorHAnsi"/>
          <w:szCs w:val="24"/>
        </w:rPr>
        <w:t>Surikaty vlnkované chované v ZOO Tábor obývají skalnaté i písčité oblasti jižní Afriky a běžně žijí ve velkých skupinách čítajících až desítky členů. V těchto skupinách však panuje přísná hierarchie a rozdělení rolí. Rozmnožovat se může pouze dominantní pár, nepřipouští se příbuzenské páření ve skupině. Na místo dominantní samice nastupuje pouze její dcera, která čeká na samce z jiného rodinného klanu.</w:t>
      </w:r>
    </w:p>
    <w:p w14:paraId="71ECB84B" w14:textId="77777777" w:rsidR="004C6B97" w:rsidRPr="004C6B97" w:rsidRDefault="004C6B97" w:rsidP="004C6B97">
      <w:pPr>
        <w:pStyle w:val="Bezmezer"/>
        <w:spacing w:after="240" w:line="276" w:lineRule="auto"/>
        <w:rPr>
          <w:rFonts w:asciiTheme="minorHAnsi" w:hAnsiTheme="minorHAnsi" w:cstheme="minorHAnsi"/>
          <w:szCs w:val="24"/>
        </w:rPr>
      </w:pPr>
      <w:r w:rsidRPr="004C6B97">
        <w:rPr>
          <w:rFonts w:asciiTheme="minorHAnsi" w:hAnsiTheme="minorHAnsi" w:cstheme="minorHAnsi"/>
          <w:szCs w:val="24"/>
        </w:rPr>
        <w:t>O mláďata se starají ostatní členové skupiny, protože dominantní samice velmi brzy opět zabřezne. Všechny ostatní surikaty jsou dominantnímu páru podřízené, přičemž každá surikata plní konkrétní úkol. Vybraní jedinci, kteří hlídají ostatní před predátory, stojí vzpřímení na vyvýšeninách, odkud mají dobrý přehled po okolí. Neustále se rozhlíží kolem sebe, což návštěvníkům připadá, jako by jim tyto hlídky pózovaly. Ve skutečnosti však hledají jakýkoliv náznak nebezpečí. Jiná surikata má za úkol shánět potravu, další se stará o potomstvo a jejich výchovu, jiné hloubí a vylepšují nory. Při nebezpečí se semknou a brání rodinnou skupinu společně bez rozdílu postavení ve skupině.</w:t>
      </w:r>
    </w:p>
    <w:p w14:paraId="21671779" w14:textId="77777777" w:rsidR="004C6B97" w:rsidRPr="004C6B97" w:rsidRDefault="004C6B97" w:rsidP="004C6B97">
      <w:pPr>
        <w:pStyle w:val="Bezmezer"/>
        <w:spacing w:after="240" w:line="276" w:lineRule="auto"/>
        <w:rPr>
          <w:rFonts w:asciiTheme="minorHAnsi" w:hAnsiTheme="minorHAnsi" w:cstheme="minorHAnsi"/>
          <w:szCs w:val="24"/>
        </w:rPr>
      </w:pPr>
      <w:r w:rsidRPr="004C6B97">
        <w:rPr>
          <w:rFonts w:asciiTheme="minorHAnsi" w:hAnsiTheme="minorHAnsi" w:cstheme="minorHAnsi"/>
          <w:szCs w:val="24"/>
        </w:rPr>
        <w:t>Surikaty se živí převážně hmyzem, pavouky a měkkýši, jejich oblíbenou potravou jsou sarančata. Neodmítají ani hlodavce, ptáky hnízdící na zemi a jejich vejce, ještěrky a další drobné živočichy. Občas požírají výhonky, pupeny a kořínky některých rostlin. Díky své obratnosti jsou schopné lovit i jedovaté štíry. Při lovu živé kořisti ji nejdříve udeří tlapkami a potom ji usmrtí kousnutím. Díky propracované skupinové spolupráci dokáží ulovit i zvíře výrazně větší než jsou samy.</w:t>
      </w:r>
    </w:p>
    <w:p w14:paraId="4D54C81A" w14:textId="77777777" w:rsidR="004C6B97" w:rsidRDefault="004C6B97" w:rsidP="004C6B97">
      <w:pPr>
        <w:pStyle w:val="Bezmezer"/>
        <w:spacing w:after="240" w:line="276" w:lineRule="auto"/>
        <w:rPr>
          <w:rFonts w:asciiTheme="minorHAnsi" w:hAnsiTheme="minorHAnsi" w:cstheme="minorHAnsi"/>
          <w:szCs w:val="24"/>
        </w:rPr>
      </w:pPr>
      <w:r w:rsidRPr="004C6B97">
        <w:rPr>
          <w:rFonts w:asciiTheme="minorHAnsi" w:hAnsiTheme="minorHAnsi" w:cstheme="minorHAnsi"/>
          <w:szCs w:val="24"/>
        </w:rPr>
        <w:t>K lovu i vyhrabávání nor či potravy surikatám slouží dlouhé drápy. Dokáží se postavit na dvě tlapky, stabilitu v této pozici jim zajišťuje dlouhý ocas. Surikaty vylézají z nor brzo ráno a hned poté si posedají na různá místa a sluní se. Po mrazivé noci, kdy teplota v poušti klesá i k nule, se totiž potřebují pořádně prohřát.</w:t>
      </w:r>
    </w:p>
    <w:p w14:paraId="74C001AE" w14:textId="77777777" w:rsidR="004C6B97" w:rsidRDefault="004C6B97" w:rsidP="004C6B97">
      <w:pPr>
        <w:pStyle w:val="Bezmezer"/>
        <w:spacing w:after="240" w:line="276" w:lineRule="auto"/>
        <w:rPr>
          <w:rFonts w:asciiTheme="minorHAnsi" w:hAnsiTheme="minorHAnsi" w:cstheme="minorHAnsi"/>
          <w:szCs w:val="24"/>
        </w:rPr>
      </w:pPr>
    </w:p>
    <w:p w14:paraId="45D5BEB6" w14:textId="2095F6B8" w:rsidR="00B72963" w:rsidRDefault="00B72963" w:rsidP="004C6B97">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w:t>
      </w:r>
      <w:r w:rsidRPr="00E57D36">
        <w:rPr>
          <w:rFonts w:asciiTheme="minorHAnsi" w:hAnsiTheme="minorHAnsi" w:cstheme="minorHAnsi"/>
          <w:szCs w:val="24"/>
        </w:rPr>
        <w:lastRenderedPageBreak/>
        <w:t xml:space="preserve">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 xml:space="preserve">Zoo je </w:t>
      </w:r>
      <w:r w:rsidR="003E0C0C">
        <w:rPr>
          <w:rFonts w:asciiTheme="minorHAnsi" w:hAnsiTheme="minorHAnsi" w:cstheme="minorHAnsi"/>
          <w:szCs w:val="24"/>
        </w:rPr>
        <w:t xml:space="preserve">v září </w:t>
      </w:r>
      <w:r w:rsidRPr="002362B6">
        <w:rPr>
          <w:rFonts w:asciiTheme="minorHAnsi" w:hAnsiTheme="minorHAnsi" w:cstheme="minorHAnsi"/>
          <w:szCs w:val="24"/>
        </w:rPr>
        <w:t xml:space="preserve">otevřena </w:t>
      </w:r>
      <w:r>
        <w:rPr>
          <w:rFonts w:asciiTheme="minorHAnsi" w:hAnsiTheme="minorHAnsi" w:cstheme="minorHAnsi"/>
          <w:szCs w:val="24"/>
        </w:rPr>
        <w:t>každý den</w:t>
      </w:r>
      <w:r w:rsidRPr="002362B6">
        <w:rPr>
          <w:rFonts w:asciiTheme="minorHAnsi" w:hAnsiTheme="minorHAnsi" w:cstheme="minorHAnsi"/>
          <w:szCs w:val="24"/>
        </w:rPr>
        <w:t xml:space="preserve"> od 9:00 do 1</w:t>
      </w:r>
      <w:r w:rsidR="003E0C0C">
        <w:rPr>
          <w:rFonts w:asciiTheme="minorHAnsi" w:hAnsiTheme="minorHAnsi" w:cstheme="minorHAnsi"/>
          <w:szCs w:val="24"/>
        </w:rPr>
        <w:t>8</w:t>
      </w:r>
      <w:r w:rsidRPr="002362B6">
        <w:rPr>
          <w:rFonts w:asciiTheme="minorHAnsi" w:hAnsiTheme="minorHAnsi" w:cstheme="minorHAnsi"/>
          <w:szCs w:val="24"/>
        </w:rPr>
        <w:t>:00.</w:t>
      </w:r>
    </w:p>
    <w:p w14:paraId="34022668" w14:textId="77777777" w:rsidR="00B72963" w:rsidRDefault="00B72963" w:rsidP="00B7296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10"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v </w:t>
      </w:r>
      <w:r w:rsidRPr="00E57D36">
        <w:rPr>
          <w:rFonts w:asciiTheme="minorHAnsi" w:hAnsiTheme="minorHAnsi" w:cstheme="minorHAnsi"/>
          <w:b/>
          <w:szCs w:val="24"/>
        </w:rPr>
        <w:t>ZOO Tábor</w:t>
      </w:r>
      <w:r>
        <w:rPr>
          <w:rFonts w:asciiTheme="minorHAnsi" w:hAnsiTheme="minorHAnsi" w:cstheme="minorHAnsi"/>
          <w:szCs w:val="24"/>
        </w:rPr>
        <w:t xml:space="preserve"> žije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578A3516" w14:textId="77777777" w:rsidR="00B72963" w:rsidRDefault="00B72963" w:rsidP="00E57D36">
      <w:pPr>
        <w:pStyle w:val="Podnadpis"/>
        <w:spacing w:after="0" w:line="276" w:lineRule="auto"/>
        <w:rPr>
          <w:rFonts w:asciiTheme="minorHAnsi" w:hAnsiTheme="minorHAnsi" w:cstheme="minorHAnsi"/>
          <w:sz w:val="24"/>
          <w:szCs w:val="24"/>
          <w:u w:val="single"/>
        </w:rPr>
      </w:pPr>
    </w:p>
    <w:p w14:paraId="1EA8F2B9" w14:textId="7CBC1BFA"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52747494"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58A935A5"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6E7BD9A6"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2059A5ED"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1" w:history="1">
        <w:r w:rsidRPr="00B22582">
          <w:rPr>
            <w:rStyle w:val="Hypertextovodkaz"/>
            <w:rFonts w:asciiTheme="minorHAnsi" w:hAnsiTheme="minorHAnsi" w:cstheme="minorHAnsi"/>
          </w:rPr>
          <w:t>media@zootabor.eu</w:t>
        </w:r>
      </w:hyperlink>
    </w:p>
    <w:p w14:paraId="2A3F28E0"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2" w:history="1">
        <w:r w:rsidRPr="00B22582">
          <w:rPr>
            <w:rStyle w:val="Hypertextovodkaz"/>
            <w:rFonts w:asciiTheme="minorHAnsi" w:hAnsiTheme="minorHAnsi" w:cstheme="minorHAnsi"/>
          </w:rPr>
          <w:t>www.zootabor.eu</w:t>
        </w:r>
      </w:hyperlink>
    </w:p>
    <w:sectPr w:rsidR="008118B4" w:rsidRPr="00E57D36" w:rsidSect="006A5D31">
      <w:headerReference w:type="default" r:id="rId13"/>
      <w:footerReference w:type="default" r:id="rId14"/>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74DBF" w14:textId="77777777" w:rsidR="0028046C" w:rsidRDefault="0028046C">
      <w:r>
        <w:separator/>
      </w:r>
    </w:p>
  </w:endnote>
  <w:endnote w:type="continuationSeparator" w:id="0">
    <w:p w14:paraId="611B525C" w14:textId="77777777" w:rsidR="0028046C" w:rsidRDefault="0028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72A97" w14:textId="77777777" w:rsidR="005E72D4" w:rsidRDefault="005E72D4" w:rsidP="00B42FFC">
    <w:pPr>
      <w:jc w:val="center"/>
      <w:rPr>
        <w:rFonts w:ascii="Arial" w:hAnsi="Arial" w:cs="Arial"/>
        <w:sz w:val="20"/>
        <w:szCs w:val="20"/>
        <w:u w:val="single"/>
      </w:rPr>
    </w:pPr>
  </w:p>
  <w:p w14:paraId="1E69BD85"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3F454D70" wp14:editId="60B89F1F">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0CA66D50" w14:textId="77777777" w:rsidTr="001B680E">
      <w:tc>
        <w:tcPr>
          <w:tcW w:w="5070" w:type="dxa"/>
        </w:tcPr>
        <w:p w14:paraId="599868E9"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46FDAB6E"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67BC3B13"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B1505" w14:textId="77777777" w:rsidR="0028046C" w:rsidRDefault="0028046C">
      <w:r>
        <w:separator/>
      </w:r>
    </w:p>
  </w:footnote>
  <w:footnote w:type="continuationSeparator" w:id="0">
    <w:p w14:paraId="162C1E36" w14:textId="77777777" w:rsidR="0028046C" w:rsidRDefault="00280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5246A496" w14:textId="77777777" w:rsidTr="00A51237">
      <w:tc>
        <w:tcPr>
          <w:tcW w:w="5920" w:type="dxa"/>
        </w:tcPr>
        <w:p w14:paraId="6351CC85"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0E84042A" wp14:editId="79A08024">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1D60F0D2" wp14:editId="2B0378FD">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541FF889" w14:textId="77777777" w:rsidR="005E72D4" w:rsidRPr="00A51237" w:rsidRDefault="005E72D4" w:rsidP="00A51237">
          <w:pPr>
            <w:spacing w:line="276" w:lineRule="auto"/>
            <w:jc w:val="right"/>
            <w:rPr>
              <w:rFonts w:ascii="Arial" w:hAnsi="Arial" w:cs="Arial"/>
              <w:sz w:val="22"/>
              <w:szCs w:val="20"/>
            </w:rPr>
          </w:pPr>
        </w:p>
        <w:p w14:paraId="698E8106"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1AF8BA8B"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53192788" w14:textId="77777777" w:rsidR="005E72D4" w:rsidRDefault="005E72D4" w:rsidP="00A51237">
          <w:pPr>
            <w:spacing w:line="276" w:lineRule="auto"/>
            <w:jc w:val="right"/>
            <w:rPr>
              <w:sz w:val="22"/>
            </w:rPr>
          </w:pPr>
        </w:p>
        <w:p w14:paraId="070E7FBA" w14:textId="77777777" w:rsidR="00A15C8D" w:rsidRPr="00A51237" w:rsidRDefault="00A15C8D" w:rsidP="00A51237">
          <w:pPr>
            <w:spacing w:line="276" w:lineRule="auto"/>
            <w:jc w:val="right"/>
            <w:rPr>
              <w:sz w:val="22"/>
            </w:rPr>
          </w:pPr>
        </w:p>
      </w:tc>
    </w:tr>
  </w:tbl>
  <w:p w14:paraId="7B24FA29"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92058435">
    <w:abstractNumId w:val="4"/>
  </w:num>
  <w:num w:numId="2" w16cid:durableId="317537920">
    <w:abstractNumId w:val="2"/>
  </w:num>
  <w:num w:numId="3" w16cid:durableId="219830850">
    <w:abstractNumId w:val="0"/>
  </w:num>
  <w:num w:numId="4" w16cid:durableId="285082970">
    <w:abstractNumId w:val="1"/>
  </w:num>
  <w:num w:numId="5" w16cid:durableId="1750929982">
    <w:abstractNumId w:val="3"/>
  </w:num>
  <w:num w:numId="6" w16cid:durableId="1528178808">
    <w:abstractNumId w:val="5"/>
  </w:num>
  <w:num w:numId="7" w16cid:durableId="15037424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3ED2"/>
    <w:rsid w:val="000147EC"/>
    <w:rsid w:val="000163E8"/>
    <w:rsid w:val="000168A5"/>
    <w:rsid w:val="00016C3A"/>
    <w:rsid w:val="000171D5"/>
    <w:rsid w:val="0001761A"/>
    <w:rsid w:val="00025AF7"/>
    <w:rsid w:val="00025DA1"/>
    <w:rsid w:val="0002730D"/>
    <w:rsid w:val="00030C34"/>
    <w:rsid w:val="00033A22"/>
    <w:rsid w:val="00033D35"/>
    <w:rsid w:val="00034A56"/>
    <w:rsid w:val="000353BC"/>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55EB7"/>
    <w:rsid w:val="00060339"/>
    <w:rsid w:val="0006038C"/>
    <w:rsid w:val="000625F0"/>
    <w:rsid w:val="00062A55"/>
    <w:rsid w:val="000659CF"/>
    <w:rsid w:val="000665FE"/>
    <w:rsid w:val="000672C9"/>
    <w:rsid w:val="000714C0"/>
    <w:rsid w:val="000725D3"/>
    <w:rsid w:val="00073DEF"/>
    <w:rsid w:val="00073F43"/>
    <w:rsid w:val="00075133"/>
    <w:rsid w:val="00075139"/>
    <w:rsid w:val="00076A2E"/>
    <w:rsid w:val="00076D46"/>
    <w:rsid w:val="00077081"/>
    <w:rsid w:val="00077175"/>
    <w:rsid w:val="00080DB7"/>
    <w:rsid w:val="00081A03"/>
    <w:rsid w:val="000854C3"/>
    <w:rsid w:val="00085787"/>
    <w:rsid w:val="00090EA4"/>
    <w:rsid w:val="00091BD1"/>
    <w:rsid w:val="00091F7E"/>
    <w:rsid w:val="0009222E"/>
    <w:rsid w:val="0009376D"/>
    <w:rsid w:val="000939CC"/>
    <w:rsid w:val="00093FBE"/>
    <w:rsid w:val="00094235"/>
    <w:rsid w:val="000956D8"/>
    <w:rsid w:val="0009575F"/>
    <w:rsid w:val="00097B18"/>
    <w:rsid w:val="000A1B7E"/>
    <w:rsid w:val="000A1FDC"/>
    <w:rsid w:val="000A247C"/>
    <w:rsid w:val="000A79F7"/>
    <w:rsid w:val="000B0FA8"/>
    <w:rsid w:val="000B15C6"/>
    <w:rsid w:val="000B474D"/>
    <w:rsid w:val="000B52AB"/>
    <w:rsid w:val="000B55EC"/>
    <w:rsid w:val="000B6779"/>
    <w:rsid w:val="000B710E"/>
    <w:rsid w:val="000C1756"/>
    <w:rsid w:val="000C25E8"/>
    <w:rsid w:val="000C41DA"/>
    <w:rsid w:val="000C4A13"/>
    <w:rsid w:val="000C4E13"/>
    <w:rsid w:val="000C5A1D"/>
    <w:rsid w:val="000C6010"/>
    <w:rsid w:val="000C6149"/>
    <w:rsid w:val="000C740C"/>
    <w:rsid w:val="000C784E"/>
    <w:rsid w:val="000D05D0"/>
    <w:rsid w:val="000D2A46"/>
    <w:rsid w:val="000D2CE8"/>
    <w:rsid w:val="000D5468"/>
    <w:rsid w:val="000D5C54"/>
    <w:rsid w:val="000D6BD7"/>
    <w:rsid w:val="000E2241"/>
    <w:rsid w:val="000E35EE"/>
    <w:rsid w:val="000E564C"/>
    <w:rsid w:val="000E5EED"/>
    <w:rsid w:val="000E7677"/>
    <w:rsid w:val="000E7C93"/>
    <w:rsid w:val="000F1362"/>
    <w:rsid w:val="000F27AC"/>
    <w:rsid w:val="000F3121"/>
    <w:rsid w:val="000F3858"/>
    <w:rsid w:val="000F38E7"/>
    <w:rsid w:val="000F488D"/>
    <w:rsid w:val="000F54F2"/>
    <w:rsid w:val="000F69C7"/>
    <w:rsid w:val="00100E16"/>
    <w:rsid w:val="001026A7"/>
    <w:rsid w:val="00103A1B"/>
    <w:rsid w:val="00105106"/>
    <w:rsid w:val="00105126"/>
    <w:rsid w:val="0011123E"/>
    <w:rsid w:val="001130EB"/>
    <w:rsid w:val="001144F1"/>
    <w:rsid w:val="00114769"/>
    <w:rsid w:val="00114B56"/>
    <w:rsid w:val="001153D1"/>
    <w:rsid w:val="001214B4"/>
    <w:rsid w:val="0012299D"/>
    <w:rsid w:val="00123188"/>
    <w:rsid w:val="00123A4F"/>
    <w:rsid w:val="00125607"/>
    <w:rsid w:val="001265F7"/>
    <w:rsid w:val="00131F02"/>
    <w:rsid w:val="00132585"/>
    <w:rsid w:val="00132C9F"/>
    <w:rsid w:val="00133FE1"/>
    <w:rsid w:val="0013451D"/>
    <w:rsid w:val="00135567"/>
    <w:rsid w:val="00137340"/>
    <w:rsid w:val="00140A36"/>
    <w:rsid w:val="00140E29"/>
    <w:rsid w:val="00141B0C"/>
    <w:rsid w:val="00142A4B"/>
    <w:rsid w:val="00144A7D"/>
    <w:rsid w:val="001466FB"/>
    <w:rsid w:val="00146CA3"/>
    <w:rsid w:val="001521B6"/>
    <w:rsid w:val="00153E87"/>
    <w:rsid w:val="00153F47"/>
    <w:rsid w:val="001546D0"/>
    <w:rsid w:val="00155B95"/>
    <w:rsid w:val="001561F5"/>
    <w:rsid w:val="00156678"/>
    <w:rsid w:val="00156C4F"/>
    <w:rsid w:val="00160190"/>
    <w:rsid w:val="00160C68"/>
    <w:rsid w:val="0016146F"/>
    <w:rsid w:val="00161E6E"/>
    <w:rsid w:val="00163A0F"/>
    <w:rsid w:val="00165D02"/>
    <w:rsid w:val="00165F31"/>
    <w:rsid w:val="00166BBE"/>
    <w:rsid w:val="00170195"/>
    <w:rsid w:val="00171564"/>
    <w:rsid w:val="00173890"/>
    <w:rsid w:val="00174818"/>
    <w:rsid w:val="00175E22"/>
    <w:rsid w:val="00177959"/>
    <w:rsid w:val="00181C61"/>
    <w:rsid w:val="00183D15"/>
    <w:rsid w:val="001844CD"/>
    <w:rsid w:val="0018595E"/>
    <w:rsid w:val="001859D6"/>
    <w:rsid w:val="0018793D"/>
    <w:rsid w:val="00187C0D"/>
    <w:rsid w:val="00187E31"/>
    <w:rsid w:val="001906A3"/>
    <w:rsid w:val="001929C0"/>
    <w:rsid w:val="00197438"/>
    <w:rsid w:val="001A0907"/>
    <w:rsid w:val="001A1F90"/>
    <w:rsid w:val="001A2399"/>
    <w:rsid w:val="001A5053"/>
    <w:rsid w:val="001B0CB7"/>
    <w:rsid w:val="001B1607"/>
    <w:rsid w:val="001B24DB"/>
    <w:rsid w:val="001B426D"/>
    <w:rsid w:val="001B48DE"/>
    <w:rsid w:val="001B4956"/>
    <w:rsid w:val="001B5D96"/>
    <w:rsid w:val="001B680E"/>
    <w:rsid w:val="001B7056"/>
    <w:rsid w:val="001B7B4C"/>
    <w:rsid w:val="001C0616"/>
    <w:rsid w:val="001C3F87"/>
    <w:rsid w:val="001C53FF"/>
    <w:rsid w:val="001D1350"/>
    <w:rsid w:val="001D207D"/>
    <w:rsid w:val="001D2C3B"/>
    <w:rsid w:val="001D2D52"/>
    <w:rsid w:val="001D42B9"/>
    <w:rsid w:val="001D4483"/>
    <w:rsid w:val="001D4B30"/>
    <w:rsid w:val="001D529C"/>
    <w:rsid w:val="001D538A"/>
    <w:rsid w:val="001D68A7"/>
    <w:rsid w:val="001D73D8"/>
    <w:rsid w:val="001D7925"/>
    <w:rsid w:val="001E0124"/>
    <w:rsid w:val="001E05B6"/>
    <w:rsid w:val="001E0ABD"/>
    <w:rsid w:val="001E4088"/>
    <w:rsid w:val="001E5DDF"/>
    <w:rsid w:val="001E72BA"/>
    <w:rsid w:val="001E7336"/>
    <w:rsid w:val="001E7875"/>
    <w:rsid w:val="001F075D"/>
    <w:rsid w:val="001F0D8C"/>
    <w:rsid w:val="001F0E35"/>
    <w:rsid w:val="001F2DE9"/>
    <w:rsid w:val="001F40A2"/>
    <w:rsid w:val="001F5816"/>
    <w:rsid w:val="001F6297"/>
    <w:rsid w:val="001F772D"/>
    <w:rsid w:val="00200727"/>
    <w:rsid w:val="00201660"/>
    <w:rsid w:val="00201B6D"/>
    <w:rsid w:val="00201D40"/>
    <w:rsid w:val="00202FF3"/>
    <w:rsid w:val="002055B2"/>
    <w:rsid w:val="00205C3F"/>
    <w:rsid w:val="00206CE5"/>
    <w:rsid w:val="00210A05"/>
    <w:rsid w:val="00210E61"/>
    <w:rsid w:val="00212BBD"/>
    <w:rsid w:val="00213410"/>
    <w:rsid w:val="00215BCD"/>
    <w:rsid w:val="0021611F"/>
    <w:rsid w:val="00216D56"/>
    <w:rsid w:val="00220033"/>
    <w:rsid w:val="00220E26"/>
    <w:rsid w:val="00221569"/>
    <w:rsid w:val="002229BD"/>
    <w:rsid w:val="00223754"/>
    <w:rsid w:val="00224C27"/>
    <w:rsid w:val="0022545A"/>
    <w:rsid w:val="0022746F"/>
    <w:rsid w:val="00227BA4"/>
    <w:rsid w:val="00231DDC"/>
    <w:rsid w:val="00232221"/>
    <w:rsid w:val="002325B6"/>
    <w:rsid w:val="002336DB"/>
    <w:rsid w:val="00233AE0"/>
    <w:rsid w:val="002348D6"/>
    <w:rsid w:val="002349E6"/>
    <w:rsid w:val="00234B7C"/>
    <w:rsid w:val="00236EE1"/>
    <w:rsid w:val="00236F39"/>
    <w:rsid w:val="0023751F"/>
    <w:rsid w:val="00237666"/>
    <w:rsid w:val="002415BA"/>
    <w:rsid w:val="00242ED5"/>
    <w:rsid w:val="00243965"/>
    <w:rsid w:val="002456CE"/>
    <w:rsid w:val="00246519"/>
    <w:rsid w:val="00251851"/>
    <w:rsid w:val="002557F3"/>
    <w:rsid w:val="00255C8B"/>
    <w:rsid w:val="00257E9C"/>
    <w:rsid w:val="00261985"/>
    <w:rsid w:val="002632C4"/>
    <w:rsid w:val="00263678"/>
    <w:rsid w:val="002642C7"/>
    <w:rsid w:val="00264594"/>
    <w:rsid w:val="00264EB7"/>
    <w:rsid w:val="00265F57"/>
    <w:rsid w:val="00270AB1"/>
    <w:rsid w:val="00270ACC"/>
    <w:rsid w:val="00271894"/>
    <w:rsid w:val="00272FEB"/>
    <w:rsid w:val="00274C42"/>
    <w:rsid w:val="00274EF1"/>
    <w:rsid w:val="002756C1"/>
    <w:rsid w:val="002762A9"/>
    <w:rsid w:val="00276945"/>
    <w:rsid w:val="00276A25"/>
    <w:rsid w:val="00277EA2"/>
    <w:rsid w:val="0028046C"/>
    <w:rsid w:val="002811D2"/>
    <w:rsid w:val="002821E0"/>
    <w:rsid w:val="00282AD6"/>
    <w:rsid w:val="002832F8"/>
    <w:rsid w:val="00284D62"/>
    <w:rsid w:val="00285FC2"/>
    <w:rsid w:val="00290E17"/>
    <w:rsid w:val="002915EC"/>
    <w:rsid w:val="002926E2"/>
    <w:rsid w:val="00293B8F"/>
    <w:rsid w:val="00293CE0"/>
    <w:rsid w:val="0029403A"/>
    <w:rsid w:val="002A012A"/>
    <w:rsid w:val="002A0A56"/>
    <w:rsid w:val="002A117D"/>
    <w:rsid w:val="002A18C6"/>
    <w:rsid w:val="002A3C27"/>
    <w:rsid w:val="002A42C6"/>
    <w:rsid w:val="002A444F"/>
    <w:rsid w:val="002A75E2"/>
    <w:rsid w:val="002A75EC"/>
    <w:rsid w:val="002B1E16"/>
    <w:rsid w:val="002B67C0"/>
    <w:rsid w:val="002B6DE9"/>
    <w:rsid w:val="002B7407"/>
    <w:rsid w:val="002B75F1"/>
    <w:rsid w:val="002C0862"/>
    <w:rsid w:val="002C1F09"/>
    <w:rsid w:val="002C31E9"/>
    <w:rsid w:val="002C3639"/>
    <w:rsid w:val="002C3FF8"/>
    <w:rsid w:val="002C5136"/>
    <w:rsid w:val="002C5D1D"/>
    <w:rsid w:val="002C7F74"/>
    <w:rsid w:val="002D106E"/>
    <w:rsid w:val="002D211C"/>
    <w:rsid w:val="002D21BA"/>
    <w:rsid w:val="002D3987"/>
    <w:rsid w:val="002D44F0"/>
    <w:rsid w:val="002D451E"/>
    <w:rsid w:val="002D47E9"/>
    <w:rsid w:val="002D4B38"/>
    <w:rsid w:val="002D5382"/>
    <w:rsid w:val="002D74DF"/>
    <w:rsid w:val="002E1196"/>
    <w:rsid w:val="002E2708"/>
    <w:rsid w:val="002E2912"/>
    <w:rsid w:val="002E38FC"/>
    <w:rsid w:val="002E3C88"/>
    <w:rsid w:val="002E4614"/>
    <w:rsid w:val="002E54DD"/>
    <w:rsid w:val="002F0260"/>
    <w:rsid w:val="002F344B"/>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53C3"/>
    <w:rsid w:val="00315F0F"/>
    <w:rsid w:val="00316CE7"/>
    <w:rsid w:val="00317A98"/>
    <w:rsid w:val="00317D88"/>
    <w:rsid w:val="0032733B"/>
    <w:rsid w:val="00327C5D"/>
    <w:rsid w:val="003311E6"/>
    <w:rsid w:val="00331254"/>
    <w:rsid w:val="00332A89"/>
    <w:rsid w:val="00333464"/>
    <w:rsid w:val="00335E5B"/>
    <w:rsid w:val="00336C06"/>
    <w:rsid w:val="00340946"/>
    <w:rsid w:val="00341CB5"/>
    <w:rsid w:val="0034344F"/>
    <w:rsid w:val="003453E3"/>
    <w:rsid w:val="0034585D"/>
    <w:rsid w:val="003464FB"/>
    <w:rsid w:val="003507CE"/>
    <w:rsid w:val="00355682"/>
    <w:rsid w:val="00356725"/>
    <w:rsid w:val="00360E64"/>
    <w:rsid w:val="00360EA6"/>
    <w:rsid w:val="003612F7"/>
    <w:rsid w:val="003619A8"/>
    <w:rsid w:val="003619C6"/>
    <w:rsid w:val="00361E46"/>
    <w:rsid w:val="003620D7"/>
    <w:rsid w:val="00363384"/>
    <w:rsid w:val="003633D5"/>
    <w:rsid w:val="003650E8"/>
    <w:rsid w:val="003667F6"/>
    <w:rsid w:val="003723CC"/>
    <w:rsid w:val="003759B8"/>
    <w:rsid w:val="00376440"/>
    <w:rsid w:val="00377A25"/>
    <w:rsid w:val="00382088"/>
    <w:rsid w:val="00385587"/>
    <w:rsid w:val="00386B35"/>
    <w:rsid w:val="00386BAE"/>
    <w:rsid w:val="00386D9A"/>
    <w:rsid w:val="00386E4A"/>
    <w:rsid w:val="00387E13"/>
    <w:rsid w:val="00387F5C"/>
    <w:rsid w:val="003906FD"/>
    <w:rsid w:val="00390FE0"/>
    <w:rsid w:val="003914A0"/>
    <w:rsid w:val="00395094"/>
    <w:rsid w:val="003954C9"/>
    <w:rsid w:val="003973A6"/>
    <w:rsid w:val="003A0205"/>
    <w:rsid w:val="003A02B2"/>
    <w:rsid w:val="003A08CA"/>
    <w:rsid w:val="003A1534"/>
    <w:rsid w:val="003A2578"/>
    <w:rsid w:val="003A3DDA"/>
    <w:rsid w:val="003A5D4E"/>
    <w:rsid w:val="003A7872"/>
    <w:rsid w:val="003B00AF"/>
    <w:rsid w:val="003B0D9D"/>
    <w:rsid w:val="003B3944"/>
    <w:rsid w:val="003B3C50"/>
    <w:rsid w:val="003B4D12"/>
    <w:rsid w:val="003B5A00"/>
    <w:rsid w:val="003B5B72"/>
    <w:rsid w:val="003B6813"/>
    <w:rsid w:val="003B6A81"/>
    <w:rsid w:val="003B6BFB"/>
    <w:rsid w:val="003B72B2"/>
    <w:rsid w:val="003B7630"/>
    <w:rsid w:val="003B7DCF"/>
    <w:rsid w:val="003C013D"/>
    <w:rsid w:val="003C1199"/>
    <w:rsid w:val="003C1BCC"/>
    <w:rsid w:val="003C2DCC"/>
    <w:rsid w:val="003C46C9"/>
    <w:rsid w:val="003C5B7F"/>
    <w:rsid w:val="003C68C0"/>
    <w:rsid w:val="003C7025"/>
    <w:rsid w:val="003C7CB6"/>
    <w:rsid w:val="003D1262"/>
    <w:rsid w:val="003D13B3"/>
    <w:rsid w:val="003D2616"/>
    <w:rsid w:val="003D2693"/>
    <w:rsid w:val="003D31FF"/>
    <w:rsid w:val="003D3BE4"/>
    <w:rsid w:val="003D4765"/>
    <w:rsid w:val="003D6F72"/>
    <w:rsid w:val="003D6FAA"/>
    <w:rsid w:val="003E0996"/>
    <w:rsid w:val="003E0C0C"/>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2559"/>
    <w:rsid w:val="004030E3"/>
    <w:rsid w:val="00403712"/>
    <w:rsid w:val="00413040"/>
    <w:rsid w:val="00414F1C"/>
    <w:rsid w:val="0041568F"/>
    <w:rsid w:val="00416309"/>
    <w:rsid w:val="00420899"/>
    <w:rsid w:val="0042172A"/>
    <w:rsid w:val="00421CA0"/>
    <w:rsid w:val="00421D12"/>
    <w:rsid w:val="00425622"/>
    <w:rsid w:val="00425EA9"/>
    <w:rsid w:val="0042698D"/>
    <w:rsid w:val="00426CBB"/>
    <w:rsid w:val="00427A3F"/>
    <w:rsid w:val="00431D5C"/>
    <w:rsid w:val="0043222C"/>
    <w:rsid w:val="00433C7F"/>
    <w:rsid w:val="00434492"/>
    <w:rsid w:val="00434C7B"/>
    <w:rsid w:val="004357F0"/>
    <w:rsid w:val="00435EE5"/>
    <w:rsid w:val="00436B39"/>
    <w:rsid w:val="0043767F"/>
    <w:rsid w:val="00437D97"/>
    <w:rsid w:val="004409FA"/>
    <w:rsid w:val="00442022"/>
    <w:rsid w:val="004442EC"/>
    <w:rsid w:val="00445B14"/>
    <w:rsid w:val="00445FD9"/>
    <w:rsid w:val="00446508"/>
    <w:rsid w:val="0044708F"/>
    <w:rsid w:val="004472D8"/>
    <w:rsid w:val="00452082"/>
    <w:rsid w:val="00452894"/>
    <w:rsid w:val="00453965"/>
    <w:rsid w:val="0045474D"/>
    <w:rsid w:val="00457090"/>
    <w:rsid w:val="00457265"/>
    <w:rsid w:val="004617CB"/>
    <w:rsid w:val="00465131"/>
    <w:rsid w:val="00465B4C"/>
    <w:rsid w:val="00467AED"/>
    <w:rsid w:val="00472AAE"/>
    <w:rsid w:val="004764C5"/>
    <w:rsid w:val="00477563"/>
    <w:rsid w:val="00481A0E"/>
    <w:rsid w:val="00482227"/>
    <w:rsid w:val="00484D54"/>
    <w:rsid w:val="00485728"/>
    <w:rsid w:val="00485D53"/>
    <w:rsid w:val="004867AF"/>
    <w:rsid w:val="00486E82"/>
    <w:rsid w:val="00487D71"/>
    <w:rsid w:val="00490521"/>
    <w:rsid w:val="0049117D"/>
    <w:rsid w:val="00491741"/>
    <w:rsid w:val="00491CA7"/>
    <w:rsid w:val="00491DC3"/>
    <w:rsid w:val="0049259F"/>
    <w:rsid w:val="00494D8C"/>
    <w:rsid w:val="00496FC1"/>
    <w:rsid w:val="004974D0"/>
    <w:rsid w:val="004A16B8"/>
    <w:rsid w:val="004A29EA"/>
    <w:rsid w:val="004A4CD1"/>
    <w:rsid w:val="004B007E"/>
    <w:rsid w:val="004B5111"/>
    <w:rsid w:val="004B51A0"/>
    <w:rsid w:val="004B5F18"/>
    <w:rsid w:val="004B63C3"/>
    <w:rsid w:val="004B6754"/>
    <w:rsid w:val="004B7ADB"/>
    <w:rsid w:val="004C16F7"/>
    <w:rsid w:val="004C2131"/>
    <w:rsid w:val="004C36AD"/>
    <w:rsid w:val="004C39C9"/>
    <w:rsid w:val="004C3D27"/>
    <w:rsid w:val="004C3DD8"/>
    <w:rsid w:val="004C3EB0"/>
    <w:rsid w:val="004C5E01"/>
    <w:rsid w:val="004C5E54"/>
    <w:rsid w:val="004C5FE4"/>
    <w:rsid w:val="004C6B97"/>
    <w:rsid w:val="004C73AE"/>
    <w:rsid w:val="004D1B14"/>
    <w:rsid w:val="004D27DA"/>
    <w:rsid w:val="004D2A25"/>
    <w:rsid w:val="004D2A47"/>
    <w:rsid w:val="004D3C73"/>
    <w:rsid w:val="004D584F"/>
    <w:rsid w:val="004D5A11"/>
    <w:rsid w:val="004D6859"/>
    <w:rsid w:val="004D6E14"/>
    <w:rsid w:val="004D78AA"/>
    <w:rsid w:val="004E32BD"/>
    <w:rsid w:val="004E3715"/>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3658"/>
    <w:rsid w:val="005036E3"/>
    <w:rsid w:val="005048B8"/>
    <w:rsid w:val="005057EA"/>
    <w:rsid w:val="00506021"/>
    <w:rsid w:val="00506619"/>
    <w:rsid w:val="00506A02"/>
    <w:rsid w:val="0050759E"/>
    <w:rsid w:val="00507C54"/>
    <w:rsid w:val="0051747B"/>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3CF"/>
    <w:rsid w:val="00565537"/>
    <w:rsid w:val="0056664B"/>
    <w:rsid w:val="0056686F"/>
    <w:rsid w:val="00567191"/>
    <w:rsid w:val="00567D35"/>
    <w:rsid w:val="00570E38"/>
    <w:rsid w:val="00572613"/>
    <w:rsid w:val="005726AD"/>
    <w:rsid w:val="00573C80"/>
    <w:rsid w:val="00574CA5"/>
    <w:rsid w:val="00576B05"/>
    <w:rsid w:val="0057701D"/>
    <w:rsid w:val="00577706"/>
    <w:rsid w:val="00577DFA"/>
    <w:rsid w:val="005831AA"/>
    <w:rsid w:val="005844F6"/>
    <w:rsid w:val="00585144"/>
    <w:rsid w:val="0058619F"/>
    <w:rsid w:val="00586968"/>
    <w:rsid w:val="00587E15"/>
    <w:rsid w:val="005907C7"/>
    <w:rsid w:val="005912CC"/>
    <w:rsid w:val="005921C8"/>
    <w:rsid w:val="005943A9"/>
    <w:rsid w:val="00596861"/>
    <w:rsid w:val="005A1EA3"/>
    <w:rsid w:val="005A2A72"/>
    <w:rsid w:val="005A3CAF"/>
    <w:rsid w:val="005A5082"/>
    <w:rsid w:val="005A6101"/>
    <w:rsid w:val="005B11B7"/>
    <w:rsid w:val="005B4819"/>
    <w:rsid w:val="005B65DD"/>
    <w:rsid w:val="005B77EA"/>
    <w:rsid w:val="005C1320"/>
    <w:rsid w:val="005C2183"/>
    <w:rsid w:val="005C3D83"/>
    <w:rsid w:val="005C6AD0"/>
    <w:rsid w:val="005C7034"/>
    <w:rsid w:val="005D0418"/>
    <w:rsid w:val="005D11EA"/>
    <w:rsid w:val="005D24FE"/>
    <w:rsid w:val="005D5C65"/>
    <w:rsid w:val="005D61CE"/>
    <w:rsid w:val="005D6581"/>
    <w:rsid w:val="005D7210"/>
    <w:rsid w:val="005E03A0"/>
    <w:rsid w:val="005E0F0C"/>
    <w:rsid w:val="005E1C1C"/>
    <w:rsid w:val="005E2D80"/>
    <w:rsid w:val="005E3400"/>
    <w:rsid w:val="005E60B7"/>
    <w:rsid w:val="005E72D4"/>
    <w:rsid w:val="005F042D"/>
    <w:rsid w:val="005F06DC"/>
    <w:rsid w:val="005F11ED"/>
    <w:rsid w:val="005F1583"/>
    <w:rsid w:val="005F444A"/>
    <w:rsid w:val="005F6F12"/>
    <w:rsid w:val="006011DC"/>
    <w:rsid w:val="0060325E"/>
    <w:rsid w:val="00603898"/>
    <w:rsid w:val="00603F9A"/>
    <w:rsid w:val="00604FE8"/>
    <w:rsid w:val="006053D3"/>
    <w:rsid w:val="00606577"/>
    <w:rsid w:val="006067E8"/>
    <w:rsid w:val="006073EE"/>
    <w:rsid w:val="006118FA"/>
    <w:rsid w:val="00612E81"/>
    <w:rsid w:val="00615AFB"/>
    <w:rsid w:val="0061692C"/>
    <w:rsid w:val="00621B9E"/>
    <w:rsid w:val="00623A84"/>
    <w:rsid w:val="00623BD4"/>
    <w:rsid w:val="006244D5"/>
    <w:rsid w:val="00624F65"/>
    <w:rsid w:val="00630ADC"/>
    <w:rsid w:val="006318CC"/>
    <w:rsid w:val="006333C6"/>
    <w:rsid w:val="00633DBF"/>
    <w:rsid w:val="0063592F"/>
    <w:rsid w:val="00637254"/>
    <w:rsid w:val="00640B64"/>
    <w:rsid w:val="00641C8E"/>
    <w:rsid w:val="006422A4"/>
    <w:rsid w:val="00642DF2"/>
    <w:rsid w:val="00644D4B"/>
    <w:rsid w:val="00645B70"/>
    <w:rsid w:val="00646D28"/>
    <w:rsid w:val="00647E7B"/>
    <w:rsid w:val="00650C53"/>
    <w:rsid w:val="00651250"/>
    <w:rsid w:val="00651334"/>
    <w:rsid w:val="006519DF"/>
    <w:rsid w:val="006539F5"/>
    <w:rsid w:val="0065425F"/>
    <w:rsid w:val="00656F55"/>
    <w:rsid w:val="0066140D"/>
    <w:rsid w:val="0066208C"/>
    <w:rsid w:val="00672F30"/>
    <w:rsid w:val="006762AE"/>
    <w:rsid w:val="00676A00"/>
    <w:rsid w:val="00676BF4"/>
    <w:rsid w:val="0067755A"/>
    <w:rsid w:val="00677B94"/>
    <w:rsid w:val="006808CD"/>
    <w:rsid w:val="00682756"/>
    <w:rsid w:val="00682BE6"/>
    <w:rsid w:val="00682C24"/>
    <w:rsid w:val="00683133"/>
    <w:rsid w:val="00683A54"/>
    <w:rsid w:val="0068423C"/>
    <w:rsid w:val="00684298"/>
    <w:rsid w:val="00685109"/>
    <w:rsid w:val="00685AAB"/>
    <w:rsid w:val="0068796D"/>
    <w:rsid w:val="00691134"/>
    <w:rsid w:val="00692473"/>
    <w:rsid w:val="00693CFC"/>
    <w:rsid w:val="0069440A"/>
    <w:rsid w:val="0069522F"/>
    <w:rsid w:val="00695FD2"/>
    <w:rsid w:val="0069629A"/>
    <w:rsid w:val="0069752B"/>
    <w:rsid w:val="006A023E"/>
    <w:rsid w:val="006A0D4A"/>
    <w:rsid w:val="006A11BE"/>
    <w:rsid w:val="006A17D9"/>
    <w:rsid w:val="006A2E6D"/>
    <w:rsid w:val="006A5CC8"/>
    <w:rsid w:val="006A5D31"/>
    <w:rsid w:val="006A68D3"/>
    <w:rsid w:val="006A6CC8"/>
    <w:rsid w:val="006A732B"/>
    <w:rsid w:val="006B31EF"/>
    <w:rsid w:val="006B4B28"/>
    <w:rsid w:val="006B510F"/>
    <w:rsid w:val="006C2BFB"/>
    <w:rsid w:val="006C30C6"/>
    <w:rsid w:val="006C5658"/>
    <w:rsid w:val="006C56F5"/>
    <w:rsid w:val="006C573A"/>
    <w:rsid w:val="006C733C"/>
    <w:rsid w:val="006D1D9B"/>
    <w:rsid w:val="006D224B"/>
    <w:rsid w:val="006D3293"/>
    <w:rsid w:val="006D4A00"/>
    <w:rsid w:val="006D56AD"/>
    <w:rsid w:val="006D7CCC"/>
    <w:rsid w:val="006E0917"/>
    <w:rsid w:val="006E0D2E"/>
    <w:rsid w:val="006E300C"/>
    <w:rsid w:val="006E3ED6"/>
    <w:rsid w:val="006E40F4"/>
    <w:rsid w:val="006E558B"/>
    <w:rsid w:val="006F1AB5"/>
    <w:rsid w:val="006F4007"/>
    <w:rsid w:val="006F487B"/>
    <w:rsid w:val="006F6156"/>
    <w:rsid w:val="006F6800"/>
    <w:rsid w:val="007005F5"/>
    <w:rsid w:val="007013D3"/>
    <w:rsid w:val="00703380"/>
    <w:rsid w:val="00703C78"/>
    <w:rsid w:val="00703DA8"/>
    <w:rsid w:val="0070451A"/>
    <w:rsid w:val="00704EEE"/>
    <w:rsid w:val="00706479"/>
    <w:rsid w:val="00710ADD"/>
    <w:rsid w:val="0071193F"/>
    <w:rsid w:val="00714BA5"/>
    <w:rsid w:val="007150AD"/>
    <w:rsid w:val="00715A0A"/>
    <w:rsid w:val="00715B59"/>
    <w:rsid w:val="00720D53"/>
    <w:rsid w:val="00721210"/>
    <w:rsid w:val="00722768"/>
    <w:rsid w:val="00722F34"/>
    <w:rsid w:val="007232EF"/>
    <w:rsid w:val="007236B4"/>
    <w:rsid w:val="0072583E"/>
    <w:rsid w:val="00726B74"/>
    <w:rsid w:val="00726E4E"/>
    <w:rsid w:val="007306C0"/>
    <w:rsid w:val="00730F0D"/>
    <w:rsid w:val="00731A85"/>
    <w:rsid w:val="00733C0F"/>
    <w:rsid w:val="0073436A"/>
    <w:rsid w:val="00735258"/>
    <w:rsid w:val="00737A82"/>
    <w:rsid w:val="00737EBE"/>
    <w:rsid w:val="00740996"/>
    <w:rsid w:val="00741739"/>
    <w:rsid w:val="007424DF"/>
    <w:rsid w:val="007426C0"/>
    <w:rsid w:val="00746B65"/>
    <w:rsid w:val="00747023"/>
    <w:rsid w:val="00747A6A"/>
    <w:rsid w:val="00750EFD"/>
    <w:rsid w:val="00752EC3"/>
    <w:rsid w:val="00753A53"/>
    <w:rsid w:val="00760A71"/>
    <w:rsid w:val="00760B6A"/>
    <w:rsid w:val="00761302"/>
    <w:rsid w:val="0076168A"/>
    <w:rsid w:val="00763B14"/>
    <w:rsid w:val="00763EBF"/>
    <w:rsid w:val="0076604E"/>
    <w:rsid w:val="00771323"/>
    <w:rsid w:val="0077267A"/>
    <w:rsid w:val="0077517C"/>
    <w:rsid w:val="00777F33"/>
    <w:rsid w:val="00781D72"/>
    <w:rsid w:val="00783935"/>
    <w:rsid w:val="00784E4D"/>
    <w:rsid w:val="00785090"/>
    <w:rsid w:val="00786211"/>
    <w:rsid w:val="00786FD8"/>
    <w:rsid w:val="00787067"/>
    <w:rsid w:val="00790A1B"/>
    <w:rsid w:val="00790AB1"/>
    <w:rsid w:val="007911FA"/>
    <w:rsid w:val="00792BE4"/>
    <w:rsid w:val="00795795"/>
    <w:rsid w:val="00795ED0"/>
    <w:rsid w:val="007A0569"/>
    <w:rsid w:val="007A1B0F"/>
    <w:rsid w:val="007A2F8C"/>
    <w:rsid w:val="007A30A4"/>
    <w:rsid w:val="007A3EA7"/>
    <w:rsid w:val="007A60E6"/>
    <w:rsid w:val="007A6D08"/>
    <w:rsid w:val="007A7764"/>
    <w:rsid w:val="007B13E1"/>
    <w:rsid w:val="007B34D0"/>
    <w:rsid w:val="007B5570"/>
    <w:rsid w:val="007B5B94"/>
    <w:rsid w:val="007B672A"/>
    <w:rsid w:val="007B6758"/>
    <w:rsid w:val="007B698C"/>
    <w:rsid w:val="007B747D"/>
    <w:rsid w:val="007C33E6"/>
    <w:rsid w:val="007C6D3A"/>
    <w:rsid w:val="007C6E24"/>
    <w:rsid w:val="007D020A"/>
    <w:rsid w:val="007D11C7"/>
    <w:rsid w:val="007D286E"/>
    <w:rsid w:val="007D28A0"/>
    <w:rsid w:val="007D2F39"/>
    <w:rsid w:val="007D3903"/>
    <w:rsid w:val="007D3E9A"/>
    <w:rsid w:val="007D5BB1"/>
    <w:rsid w:val="007E2CF2"/>
    <w:rsid w:val="007E448B"/>
    <w:rsid w:val="007E4C85"/>
    <w:rsid w:val="007E6263"/>
    <w:rsid w:val="007E66BD"/>
    <w:rsid w:val="007E6BC0"/>
    <w:rsid w:val="007F07AD"/>
    <w:rsid w:val="007F0CC0"/>
    <w:rsid w:val="007F491A"/>
    <w:rsid w:val="007F4E86"/>
    <w:rsid w:val="007F79D9"/>
    <w:rsid w:val="007F7B6B"/>
    <w:rsid w:val="00802C95"/>
    <w:rsid w:val="00804F4A"/>
    <w:rsid w:val="008070FA"/>
    <w:rsid w:val="00807EFF"/>
    <w:rsid w:val="008118B4"/>
    <w:rsid w:val="00811DDD"/>
    <w:rsid w:val="0081416C"/>
    <w:rsid w:val="00814320"/>
    <w:rsid w:val="008162B1"/>
    <w:rsid w:val="008168E4"/>
    <w:rsid w:val="00817176"/>
    <w:rsid w:val="008207C1"/>
    <w:rsid w:val="0082150D"/>
    <w:rsid w:val="00821538"/>
    <w:rsid w:val="008236E1"/>
    <w:rsid w:val="00823A4C"/>
    <w:rsid w:val="0082490F"/>
    <w:rsid w:val="00824FAA"/>
    <w:rsid w:val="008252F0"/>
    <w:rsid w:val="008261DE"/>
    <w:rsid w:val="00826451"/>
    <w:rsid w:val="00826B66"/>
    <w:rsid w:val="00827D46"/>
    <w:rsid w:val="00831806"/>
    <w:rsid w:val="0083285A"/>
    <w:rsid w:val="00833E13"/>
    <w:rsid w:val="00837D20"/>
    <w:rsid w:val="00837E71"/>
    <w:rsid w:val="0084388B"/>
    <w:rsid w:val="00844F9B"/>
    <w:rsid w:val="00846B2F"/>
    <w:rsid w:val="00850466"/>
    <w:rsid w:val="008506E3"/>
    <w:rsid w:val="00851264"/>
    <w:rsid w:val="00851D9C"/>
    <w:rsid w:val="00852564"/>
    <w:rsid w:val="008532FC"/>
    <w:rsid w:val="00855982"/>
    <w:rsid w:val="00856B52"/>
    <w:rsid w:val="00860145"/>
    <w:rsid w:val="00860D96"/>
    <w:rsid w:val="00863336"/>
    <w:rsid w:val="00863779"/>
    <w:rsid w:val="0086406D"/>
    <w:rsid w:val="00864183"/>
    <w:rsid w:val="00864D1A"/>
    <w:rsid w:val="008658FB"/>
    <w:rsid w:val="0086726C"/>
    <w:rsid w:val="0087073A"/>
    <w:rsid w:val="00870BDB"/>
    <w:rsid w:val="00870DA4"/>
    <w:rsid w:val="00872CA2"/>
    <w:rsid w:val="008730AA"/>
    <w:rsid w:val="00874090"/>
    <w:rsid w:val="0087512A"/>
    <w:rsid w:val="00875D5B"/>
    <w:rsid w:val="00877803"/>
    <w:rsid w:val="00880948"/>
    <w:rsid w:val="00880F6B"/>
    <w:rsid w:val="008828C6"/>
    <w:rsid w:val="008905FE"/>
    <w:rsid w:val="00890A15"/>
    <w:rsid w:val="00890DB2"/>
    <w:rsid w:val="008914A4"/>
    <w:rsid w:val="00891642"/>
    <w:rsid w:val="00891E4F"/>
    <w:rsid w:val="00894330"/>
    <w:rsid w:val="008956AA"/>
    <w:rsid w:val="008958E9"/>
    <w:rsid w:val="00895EE1"/>
    <w:rsid w:val="00897E53"/>
    <w:rsid w:val="008A0F58"/>
    <w:rsid w:val="008A1BE4"/>
    <w:rsid w:val="008A1EAE"/>
    <w:rsid w:val="008A2C4B"/>
    <w:rsid w:val="008A4511"/>
    <w:rsid w:val="008A45A9"/>
    <w:rsid w:val="008A5779"/>
    <w:rsid w:val="008B0095"/>
    <w:rsid w:val="008B2B96"/>
    <w:rsid w:val="008B45C4"/>
    <w:rsid w:val="008B536E"/>
    <w:rsid w:val="008B6500"/>
    <w:rsid w:val="008B70A9"/>
    <w:rsid w:val="008B7304"/>
    <w:rsid w:val="008C0855"/>
    <w:rsid w:val="008C207D"/>
    <w:rsid w:val="008C31AB"/>
    <w:rsid w:val="008C350F"/>
    <w:rsid w:val="008C5F4C"/>
    <w:rsid w:val="008C682D"/>
    <w:rsid w:val="008C7022"/>
    <w:rsid w:val="008C7094"/>
    <w:rsid w:val="008D4332"/>
    <w:rsid w:val="008D5297"/>
    <w:rsid w:val="008D5857"/>
    <w:rsid w:val="008D63EC"/>
    <w:rsid w:val="008E058D"/>
    <w:rsid w:val="008E0BDC"/>
    <w:rsid w:val="008E1413"/>
    <w:rsid w:val="008E39A6"/>
    <w:rsid w:val="008E4658"/>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206B"/>
    <w:rsid w:val="00902D5C"/>
    <w:rsid w:val="009030E6"/>
    <w:rsid w:val="0090333E"/>
    <w:rsid w:val="00903B74"/>
    <w:rsid w:val="009047E3"/>
    <w:rsid w:val="009050DD"/>
    <w:rsid w:val="00906D50"/>
    <w:rsid w:val="00907A87"/>
    <w:rsid w:val="00910D72"/>
    <w:rsid w:val="00913C86"/>
    <w:rsid w:val="009144CA"/>
    <w:rsid w:val="00915AF9"/>
    <w:rsid w:val="00915D1E"/>
    <w:rsid w:val="009204B5"/>
    <w:rsid w:val="00920D84"/>
    <w:rsid w:val="00921B07"/>
    <w:rsid w:val="00923C40"/>
    <w:rsid w:val="009251E6"/>
    <w:rsid w:val="009259B9"/>
    <w:rsid w:val="00925AA3"/>
    <w:rsid w:val="00927EB4"/>
    <w:rsid w:val="00931363"/>
    <w:rsid w:val="009320B9"/>
    <w:rsid w:val="009342F0"/>
    <w:rsid w:val="00936BBD"/>
    <w:rsid w:val="00940F19"/>
    <w:rsid w:val="00942B08"/>
    <w:rsid w:val="0094311C"/>
    <w:rsid w:val="00945291"/>
    <w:rsid w:val="009462B2"/>
    <w:rsid w:val="0094775B"/>
    <w:rsid w:val="00950B36"/>
    <w:rsid w:val="009513F2"/>
    <w:rsid w:val="00951F13"/>
    <w:rsid w:val="00954851"/>
    <w:rsid w:val="00955150"/>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B49"/>
    <w:rsid w:val="009979BC"/>
    <w:rsid w:val="009A023D"/>
    <w:rsid w:val="009A03DC"/>
    <w:rsid w:val="009A1D40"/>
    <w:rsid w:val="009A5A9F"/>
    <w:rsid w:val="009A67E5"/>
    <w:rsid w:val="009A72D3"/>
    <w:rsid w:val="009A7F4B"/>
    <w:rsid w:val="009B1129"/>
    <w:rsid w:val="009B17FB"/>
    <w:rsid w:val="009B5240"/>
    <w:rsid w:val="009B5795"/>
    <w:rsid w:val="009B5909"/>
    <w:rsid w:val="009B7541"/>
    <w:rsid w:val="009B7FC0"/>
    <w:rsid w:val="009C18D2"/>
    <w:rsid w:val="009C1B4D"/>
    <w:rsid w:val="009C2B77"/>
    <w:rsid w:val="009C342B"/>
    <w:rsid w:val="009C4B3B"/>
    <w:rsid w:val="009C5587"/>
    <w:rsid w:val="009C56DF"/>
    <w:rsid w:val="009C60F5"/>
    <w:rsid w:val="009C66EE"/>
    <w:rsid w:val="009D348F"/>
    <w:rsid w:val="009D387C"/>
    <w:rsid w:val="009D58A7"/>
    <w:rsid w:val="009D5A2E"/>
    <w:rsid w:val="009E0870"/>
    <w:rsid w:val="009E2C72"/>
    <w:rsid w:val="009E3235"/>
    <w:rsid w:val="009E4447"/>
    <w:rsid w:val="009E60D2"/>
    <w:rsid w:val="009E61DD"/>
    <w:rsid w:val="009E765C"/>
    <w:rsid w:val="009F0A4D"/>
    <w:rsid w:val="009F1AF1"/>
    <w:rsid w:val="009F2E9E"/>
    <w:rsid w:val="009F3EB1"/>
    <w:rsid w:val="009F7371"/>
    <w:rsid w:val="009F7A4F"/>
    <w:rsid w:val="00A00C1B"/>
    <w:rsid w:val="00A0111E"/>
    <w:rsid w:val="00A0172E"/>
    <w:rsid w:val="00A01C8C"/>
    <w:rsid w:val="00A029AF"/>
    <w:rsid w:val="00A03988"/>
    <w:rsid w:val="00A03A7F"/>
    <w:rsid w:val="00A03EE1"/>
    <w:rsid w:val="00A05B1F"/>
    <w:rsid w:val="00A0785D"/>
    <w:rsid w:val="00A11360"/>
    <w:rsid w:val="00A12243"/>
    <w:rsid w:val="00A13EFC"/>
    <w:rsid w:val="00A15C8D"/>
    <w:rsid w:val="00A17215"/>
    <w:rsid w:val="00A21863"/>
    <w:rsid w:val="00A24BC7"/>
    <w:rsid w:val="00A25775"/>
    <w:rsid w:val="00A26C1B"/>
    <w:rsid w:val="00A31396"/>
    <w:rsid w:val="00A33314"/>
    <w:rsid w:val="00A345E6"/>
    <w:rsid w:val="00A34E27"/>
    <w:rsid w:val="00A35DE7"/>
    <w:rsid w:val="00A366BE"/>
    <w:rsid w:val="00A3789B"/>
    <w:rsid w:val="00A42DF4"/>
    <w:rsid w:val="00A457BD"/>
    <w:rsid w:val="00A47518"/>
    <w:rsid w:val="00A47BF1"/>
    <w:rsid w:val="00A47FD2"/>
    <w:rsid w:val="00A51237"/>
    <w:rsid w:val="00A51CB3"/>
    <w:rsid w:val="00A5317A"/>
    <w:rsid w:val="00A54A24"/>
    <w:rsid w:val="00A56B4E"/>
    <w:rsid w:val="00A56D06"/>
    <w:rsid w:val="00A601F8"/>
    <w:rsid w:val="00A60346"/>
    <w:rsid w:val="00A61FC8"/>
    <w:rsid w:val="00A62988"/>
    <w:rsid w:val="00A62EA0"/>
    <w:rsid w:val="00A63358"/>
    <w:rsid w:val="00A637A1"/>
    <w:rsid w:val="00A63B10"/>
    <w:rsid w:val="00A64387"/>
    <w:rsid w:val="00A64708"/>
    <w:rsid w:val="00A6707F"/>
    <w:rsid w:val="00A67D86"/>
    <w:rsid w:val="00A67E4B"/>
    <w:rsid w:val="00A7128C"/>
    <w:rsid w:val="00A7283E"/>
    <w:rsid w:val="00A744BC"/>
    <w:rsid w:val="00A76FFE"/>
    <w:rsid w:val="00A7796D"/>
    <w:rsid w:val="00A77B57"/>
    <w:rsid w:val="00A77E09"/>
    <w:rsid w:val="00A81639"/>
    <w:rsid w:val="00A82A8C"/>
    <w:rsid w:val="00A84B2E"/>
    <w:rsid w:val="00A8543F"/>
    <w:rsid w:val="00A87639"/>
    <w:rsid w:val="00A87DD3"/>
    <w:rsid w:val="00A90838"/>
    <w:rsid w:val="00A924FF"/>
    <w:rsid w:val="00A9311B"/>
    <w:rsid w:val="00A93EF6"/>
    <w:rsid w:val="00A95D66"/>
    <w:rsid w:val="00A96948"/>
    <w:rsid w:val="00A97463"/>
    <w:rsid w:val="00AA1131"/>
    <w:rsid w:val="00AA1420"/>
    <w:rsid w:val="00AA302D"/>
    <w:rsid w:val="00AA3DD1"/>
    <w:rsid w:val="00AA6C78"/>
    <w:rsid w:val="00AA72E9"/>
    <w:rsid w:val="00AA7C0D"/>
    <w:rsid w:val="00AB0CC2"/>
    <w:rsid w:val="00AB0D60"/>
    <w:rsid w:val="00AB0F80"/>
    <w:rsid w:val="00AB1966"/>
    <w:rsid w:val="00AB3159"/>
    <w:rsid w:val="00AB40C4"/>
    <w:rsid w:val="00AB45D1"/>
    <w:rsid w:val="00AB5AE5"/>
    <w:rsid w:val="00AB76F7"/>
    <w:rsid w:val="00AC0BA5"/>
    <w:rsid w:val="00AC17D6"/>
    <w:rsid w:val="00AC3136"/>
    <w:rsid w:val="00AC4084"/>
    <w:rsid w:val="00AC4EA6"/>
    <w:rsid w:val="00AC6B4E"/>
    <w:rsid w:val="00AD0738"/>
    <w:rsid w:val="00AD3E0A"/>
    <w:rsid w:val="00AD5549"/>
    <w:rsid w:val="00AD7277"/>
    <w:rsid w:val="00AE2811"/>
    <w:rsid w:val="00AE5D56"/>
    <w:rsid w:val="00AE5F92"/>
    <w:rsid w:val="00AF3167"/>
    <w:rsid w:val="00AF3181"/>
    <w:rsid w:val="00AF41A9"/>
    <w:rsid w:val="00AF48F4"/>
    <w:rsid w:val="00AF59D3"/>
    <w:rsid w:val="00B01626"/>
    <w:rsid w:val="00B01ACE"/>
    <w:rsid w:val="00B05A77"/>
    <w:rsid w:val="00B07295"/>
    <w:rsid w:val="00B076CB"/>
    <w:rsid w:val="00B102C0"/>
    <w:rsid w:val="00B12B2B"/>
    <w:rsid w:val="00B1434A"/>
    <w:rsid w:val="00B14DA0"/>
    <w:rsid w:val="00B158E3"/>
    <w:rsid w:val="00B15EC6"/>
    <w:rsid w:val="00B1777E"/>
    <w:rsid w:val="00B205E2"/>
    <w:rsid w:val="00B20D61"/>
    <w:rsid w:val="00B214DC"/>
    <w:rsid w:val="00B217D2"/>
    <w:rsid w:val="00B24872"/>
    <w:rsid w:val="00B24C6C"/>
    <w:rsid w:val="00B25CC8"/>
    <w:rsid w:val="00B30723"/>
    <w:rsid w:val="00B321FE"/>
    <w:rsid w:val="00B32C30"/>
    <w:rsid w:val="00B36DD0"/>
    <w:rsid w:val="00B36E50"/>
    <w:rsid w:val="00B40294"/>
    <w:rsid w:val="00B4047D"/>
    <w:rsid w:val="00B40EF6"/>
    <w:rsid w:val="00B417F6"/>
    <w:rsid w:val="00B42FFC"/>
    <w:rsid w:val="00B43ADB"/>
    <w:rsid w:val="00B44B1D"/>
    <w:rsid w:val="00B465ED"/>
    <w:rsid w:val="00B466B5"/>
    <w:rsid w:val="00B5223B"/>
    <w:rsid w:val="00B52E1D"/>
    <w:rsid w:val="00B53753"/>
    <w:rsid w:val="00B54FB8"/>
    <w:rsid w:val="00B55D59"/>
    <w:rsid w:val="00B5640A"/>
    <w:rsid w:val="00B57641"/>
    <w:rsid w:val="00B61993"/>
    <w:rsid w:val="00B62FFA"/>
    <w:rsid w:val="00B632ED"/>
    <w:rsid w:val="00B63955"/>
    <w:rsid w:val="00B63BD3"/>
    <w:rsid w:val="00B641D4"/>
    <w:rsid w:val="00B66612"/>
    <w:rsid w:val="00B70305"/>
    <w:rsid w:val="00B72963"/>
    <w:rsid w:val="00B72B8B"/>
    <w:rsid w:val="00B73096"/>
    <w:rsid w:val="00B73633"/>
    <w:rsid w:val="00B73D0F"/>
    <w:rsid w:val="00B750FD"/>
    <w:rsid w:val="00B80CE8"/>
    <w:rsid w:val="00B80E1B"/>
    <w:rsid w:val="00B83DD0"/>
    <w:rsid w:val="00B851F8"/>
    <w:rsid w:val="00B865C4"/>
    <w:rsid w:val="00B86A0E"/>
    <w:rsid w:val="00B92A7E"/>
    <w:rsid w:val="00B92DBF"/>
    <w:rsid w:val="00B939D6"/>
    <w:rsid w:val="00B94C2C"/>
    <w:rsid w:val="00B959AE"/>
    <w:rsid w:val="00B95A18"/>
    <w:rsid w:val="00B95C22"/>
    <w:rsid w:val="00B96CAD"/>
    <w:rsid w:val="00B97517"/>
    <w:rsid w:val="00BA0EDA"/>
    <w:rsid w:val="00BA22E2"/>
    <w:rsid w:val="00BA2AC2"/>
    <w:rsid w:val="00BA2B9F"/>
    <w:rsid w:val="00BA3730"/>
    <w:rsid w:val="00BA6760"/>
    <w:rsid w:val="00BA791F"/>
    <w:rsid w:val="00BB2427"/>
    <w:rsid w:val="00BB2534"/>
    <w:rsid w:val="00BB2788"/>
    <w:rsid w:val="00BB3A4C"/>
    <w:rsid w:val="00BB434D"/>
    <w:rsid w:val="00BB4606"/>
    <w:rsid w:val="00BB46CC"/>
    <w:rsid w:val="00BB55C5"/>
    <w:rsid w:val="00BB5770"/>
    <w:rsid w:val="00BB5B0E"/>
    <w:rsid w:val="00BB705D"/>
    <w:rsid w:val="00BC0D26"/>
    <w:rsid w:val="00BC1A4F"/>
    <w:rsid w:val="00BC20FE"/>
    <w:rsid w:val="00BC215C"/>
    <w:rsid w:val="00BC2362"/>
    <w:rsid w:val="00BC28B8"/>
    <w:rsid w:val="00BC2CD7"/>
    <w:rsid w:val="00BC4D28"/>
    <w:rsid w:val="00BC5734"/>
    <w:rsid w:val="00BC6CC7"/>
    <w:rsid w:val="00BC772F"/>
    <w:rsid w:val="00BD003C"/>
    <w:rsid w:val="00BD0112"/>
    <w:rsid w:val="00BD15C8"/>
    <w:rsid w:val="00BD16B5"/>
    <w:rsid w:val="00BD1F54"/>
    <w:rsid w:val="00BD7AE4"/>
    <w:rsid w:val="00BE0365"/>
    <w:rsid w:val="00BE071D"/>
    <w:rsid w:val="00BE3B4E"/>
    <w:rsid w:val="00BE477F"/>
    <w:rsid w:val="00BE53D5"/>
    <w:rsid w:val="00BF0F3E"/>
    <w:rsid w:val="00BF1A17"/>
    <w:rsid w:val="00BF3916"/>
    <w:rsid w:val="00BF4A08"/>
    <w:rsid w:val="00C00E7D"/>
    <w:rsid w:val="00C02F9C"/>
    <w:rsid w:val="00C03D8E"/>
    <w:rsid w:val="00C0435B"/>
    <w:rsid w:val="00C04CA2"/>
    <w:rsid w:val="00C0598C"/>
    <w:rsid w:val="00C063FC"/>
    <w:rsid w:val="00C06977"/>
    <w:rsid w:val="00C11F00"/>
    <w:rsid w:val="00C132C3"/>
    <w:rsid w:val="00C15F1E"/>
    <w:rsid w:val="00C16173"/>
    <w:rsid w:val="00C200BF"/>
    <w:rsid w:val="00C20E6C"/>
    <w:rsid w:val="00C23AB8"/>
    <w:rsid w:val="00C24D57"/>
    <w:rsid w:val="00C25613"/>
    <w:rsid w:val="00C31BA2"/>
    <w:rsid w:val="00C31BF9"/>
    <w:rsid w:val="00C3229B"/>
    <w:rsid w:val="00C329E4"/>
    <w:rsid w:val="00C33340"/>
    <w:rsid w:val="00C33B81"/>
    <w:rsid w:val="00C3439F"/>
    <w:rsid w:val="00C34793"/>
    <w:rsid w:val="00C355BF"/>
    <w:rsid w:val="00C36030"/>
    <w:rsid w:val="00C36D77"/>
    <w:rsid w:val="00C41652"/>
    <w:rsid w:val="00C46580"/>
    <w:rsid w:val="00C46E32"/>
    <w:rsid w:val="00C50619"/>
    <w:rsid w:val="00C53277"/>
    <w:rsid w:val="00C53F87"/>
    <w:rsid w:val="00C549BA"/>
    <w:rsid w:val="00C55CA4"/>
    <w:rsid w:val="00C5784A"/>
    <w:rsid w:val="00C57D6B"/>
    <w:rsid w:val="00C61AB5"/>
    <w:rsid w:val="00C630FC"/>
    <w:rsid w:val="00C632E4"/>
    <w:rsid w:val="00C63906"/>
    <w:rsid w:val="00C65587"/>
    <w:rsid w:val="00C6624B"/>
    <w:rsid w:val="00C706C1"/>
    <w:rsid w:val="00C707B5"/>
    <w:rsid w:val="00C70B96"/>
    <w:rsid w:val="00C72B65"/>
    <w:rsid w:val="00C73463"/>
    <w:rsid w:val="00C73724"/>
    <w:rsid w:val="00C745A9"/>
    <w:rsid w:val="00C75B6C"/>
    <w:rsid w:val="00C7665C"/>
    <w:rsid w:val="00C773C3"/>
    <w:rsid w:val="00C8131E"/>
    <w:rsid w:val="00C853E2"/>
    <w:rsid w:val="00C854B9"/>
    <w:rsid w:val="00C85705"/>
    <w:rsid w:val="00C87BCC"/>
    <w:rsid w:val="00C92663"/>
    <w:rsid w:val="00C930E7"/>
    <w:rsid w:val="00C9363E"/>
    <w:rsid w:val="00C94274"/>
    <w:rsid w:val="00C9663A"/>
    <w:rsid w:val="00C979A5"/>
    <w:rsid w:val="00CA25B2"/>
    <w:rsid w:val="00CA2970"/>
    <w:rsid w:val="00CA2BF3"/>
    <w:rsid w:val="00CA3266"/>
    <w:rsid w:val="00CA3A6F"/>
    <w:rsid w:val="00CA451C"/>
    <w:rsid w:val="00CA5C5C"/>
    <w:rsid w:val="00CA6254"/>
    <w:rsid w:val="00CB247A"/>
    <w:rsid w:val="00CB28B4"/>
    <w:rsid w:val="00CB477D"/>
    <w:rsid w:val="00CB5F13"/>
    <w:rsid w:val="00CB5F49"/>
    <w:rsid w:val="00CB6E1E"/>
    <w:rsid w:val="00CB7F6A"/>
    <w:rsid w:val="00CC03DB"/>
    <w:rsid w:val="00CC17BB"/>
    <w:rsid w:val="00CC1971"/>
    <w:rsid w:val="00CC285E"/>
    <w:rsid w:val="00CC2C8D"/>
    <w:rsid w:val="00CC36C8"/>
    <w:rsid w:val="00CC4C8E"/>
    <w:rsid w:val="00CC4E76"/>
    <w:rsid w:val="00CC5BAE"/>
    <w:rsid w:val="00CC7CFE"/>
    <w:rsid w:val="00CD0305"/>
    <w:rsid w:val="00CD05A0"/>
    <w:rsid w:val="00CD50A6"/>
    <w:rsid w:val="00CD6CB9"/>
    <w:rsid w:val="00CE2AA0"/>
    <w:rsid w:val="00CE3AEE"/>
    <w:rsid w:val="00CE5186"/>
    <w:rsid w:val="00CE62FF"/>
    <w:rsid w:val="00CE6AB0"/>
    <w:rsid w:val="00CE7599"/>
    <w:rsid w:val="00CE760D"/>
    <w:rsid w:val="00CF3B32"/>
    <w:rsid w:val="00CF3F2A"/>
    <w:rsid w:val="00CF4501"/>
    <w:rsid w:val="00CF5F42"/>
    <w:rsid w:val="00D01D57"/>
    <w:rsid w:val="00D04969"/>
    <w:rsid w:val="00D0695C"/>
    <w:rsid w:val="00D113F2"/>
    <w:rsid w:val="00D126E9"/>
    <w:rsid w:val="00D1294A"/>
    <w:rsid w:val="00D15062"/>
    <w:rsid w:val="00D17581"/>
    <w:rsid w:val="00D17CFE"/>
    <w:rsid w:val="00D20C45"/>
    <w:rsid w:val="00D20C81"/>
    <w:rsid w:val="00D2413D"/>
    <w:rsid w:val="00D244C4"/>
    <w:rsid w:val="00D247F0"/>
    <w:rsid w:val="00D2599F"/>
    <w:rsid w:val="00D261AD"/>
    <w:rsid w:val="00D3017B"/>
    <w:rsid w:val="00D32E25"/>
    <w:rsid w:val="00D339B5"/>
    <w:rsid w:val="00D36DC0"/>
    <w:rsid w:val="00D3732A"/>
    <w:rsid w:val="00D450B2"/>
    <w:rsid w:val="00D46985"/>
    <w:rsid w:val="00D5088C"/>
    <w:rsid w:val="00D50D8C"/>
    <w:rsid w:val="00D516D8"/>
    <w:rsid w:val="00D51948"/>
    <w:rsid w:val="00D569E4"/>
    <w:rsid w:val="00D56AA3"/>
    <w:rsid w:val="00D57EC7"/>
    <w:rsid w:val="00D604A2"/>
    <w:rsid w:val="00D618EE"/>
    <w:rsid w:val="00D61B84"/>
    <w:rsid w:val="00D62671"/>
    <w:rsid w:val="00D63A27"/>
    <w:rsid w:val="00D65515"/>
    <w:rsid w:val="00D66116"/>
    <w:rsid w:val="00D66AFA"/>
    <w:rsid w:val="00D7094D"/>
    <w:rsid w:val="00D73E2B"/>
    <w:rsid w:val="00D74069"/>
    <w:rsid w:val="00D76981"/>
    <w:rsid w:val="00D76FE9"/>
    <w:rsid w:val="00D7755D"/>
    <w:rsid w:val="00D82587"/>
    <w:rsid w:val="00D86140"/>
    <w:rsid w:val="00D86FC3"/>
    <w:rsid w:val="00D872DA"/>
    <w:rsid w:val="00D87406"/>
    <w:rsid w:val="00D87DB2"/>
    <w:rsid w:val="00D90174"/>
    <w:rsid w:val="00D902F3"/>
    <w:rsid w:val="00D90837"/>
    <w:rsid w:val="00D912D8"/>
    <w:rsid w:val="00D913BF"/>
    <w:rsid w:val="00D91530"/>
    <w:rsid w:val="00D955B4"/>
    <w:rsid w:val="00D957FD"/>
    <w:rsid w:val="00D961C2"/>
    <w:rsid w:val="00D96605"/>
    <w:rsid w:val="00D969B0"/>
    <w:rsid w:val="00D97365"/>
    <w:rsid w:val="00DA0B6D"/>
    <w:rsid w:val="00DA144C"/>
    <w:rsid w:val="00DA254F"/>
    <w:rsid w:val="00DA2606"/>
    <w:rsid w:val="00DA2DAD"/>
    <w:rsid w:val="00DA3636"/>
    <w:rsid w:val="00DA490A"/>
    <w:rsid w:val="00DA4A71"/>
    <w:rsid w:val="00DA4FFB"/>
    <w:rsid w:val="00DA506B"/>
    <w:rsid w:val="00DA69DD"/>
    <w:rsid w:val="00DB1955"/>
    <w:rsid w:val="00DB1EE3"/>
    <w:rsid w:val="00DB1F55"/>
    <w:rsid w:val="00DB2521"/>
    <w:rsid w:val="00DB32B1"/>
    <w:rsid w:val="00DB40F5"/>
    <w:rsid w:val="00DB498E"/>
    <w:rsid w:val="00DB7528"/>
    <w:rsid w:val="00DB7699"/>
    <w:rsid w:val="00DC0C31"/>
    <w:rsid w:val="00DC1506"/>
    <w:rsid w:val="00DC1D0D"/>
    <w:rsid w:val="00DC2200"/>
    <w:rsid w:val="00DC37B7"/>
    <w:rsid w:val="00DC3F73"/>
    <w:rsid w:val="00DC4E0C"/>
    <w:rsid w:val="00DC6E80"/>
    <w:rsid w:val="00DC708E"/>
    <w:rsid w:val="00DD0060"/>
    <w:rsid w:val="00DD0B10"/>
    <w:rsid w:val="00DD1108"/>
    <w:rsid w:val="00DD1703"/>
    <w:rsid w:val="00DD372A"/>
    <w:rsid w:val="00DD4F8B"/>
    <w:rsid w:val="00DD5074"/>
    <w:rsid w:val="00DD56D4"/>
    <w:rsid w:val="00DD6A9A"/>
    <w:rsid w:val="00DE093B"/>
    <w:rsid w:val="00DE1D3E"/>
    <w:rsid w:val="00DE4EF5"/>
    <w:rsid w:val="00DE6F1C"/>
    <w:rsid w:val="00DE6F6D"/>
    <w:rsid w:val="00DE710E"/>
    <w:rsid w:val="00DE730D"/>
    <w:rsid w:val="00DF0469"/>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0F57"/>
    <w:rsid w:val="00E13A39"/>
    <w:rsid w:val="00E158AA"/>
    <w:rsid w:val="00E160A5"/>
    <w:rsid w:val="00E167AB"/>
    <w:rsid w:val="00E170C2"/>
    <w:rsid w:val="00E21E7D"/>
    <w:rsid w:val="00E21F13"/>
    <w:rsid w:val="00E22A0A"/>
    <w:rsid w:val="00E249EF"/>
    <w:rsid w:val="00E25272"/>
    <w:rsid w:val="00E25A5C"/>
    <w:rsid w:val="00E25C24"/>
    <w:rsid w:val="00E26201"/>
    <w:rsid w:val="00E26300"/>
    <w:rsid w:val="00E274E3"/>
    <w:rsid w:val="00E27686"/>
    <w:rsid w:val="00E30BE3"/>
    <w:rsid w:val="00E311E9"/>
    <w:rsid w:val="00E3148B"/>
    <w:rsid w:val="00E3398C"/>
    <w:rsid w:val="00E34D30"/>
    <w:rsid w:val="00E35A45"/>
    <w:rsid w:val="00E36364"/>
    <w:rsid w:val="00E367C9"/>
    <w:rsid w:val="00E409BA"/>
    <w:rsid w:val="00E40C72"/>
    <w:rsid w:val="00E43D47"/>
    <w:rsid w:val="00E448B7"/>
    <w:rsid w:val="00E44FAB"/>
    <w:rsid w:val="00E478FA"/>
    <w:rsid w:val="00E506DF"/>
    <w:rsid w:val="00E52658"/>
    <w:rsid w:val="00E5309D"/>
    <w:rsid w:val="00E530CD"/>
    <w:rsid w:val="00E53151"/>
    <w:rsid w:val="00E53E74"/>
    <w:rsid w:val="00E54B7A"/>
    <w:rsid w:val="00E553DF"/>
    <w:rsid w:val="00E56C56"/>
    <w:rsid w:val="00E57BC9"/>
    <w:rsid w:val="00E57D36"/>
    <w:rsid w:val="00E61F2B"/>
    <w:rsid w:val="00E623D4"/>
    <w:rsid w:val="00E629D2"/>
    <w:rsid w:val="00E6345E"/>
    <w:rsid w:val="00E64589"/>
    <w:rsid w:val="00E6650B"/>
    <w:rsid w:val="00E66627"/>
    <w:rsid w:val="00E67754"/>
    <w:rsid w:val="00E714EE"/>
    <w:rsid w:val="00E715D8"/>
    <w:rsid w:val="00E72F68"/>
    <w:rsid w:val="00E73AB3"/>
    <w:rsid w:val="00E748E2"/>
    <w:rsid w:val="00E752AD"/>
    <w:rsid w:val="00E754F5"/>
    <w:rsid w:val="00E757FC"/>
    <w:rsid w:val="00E75E1E"/>
    <w:rsid w:val="00E76415"/>
    <w:rsid w:val="00E80CF2"/>
    <w:rsid w:val="00E818F8"/>
    <w:rsid w:val="00E830BF"/>
    <w:rsid w:val="00E8403F"/>
    <w:rsid w:val="00E84B75"/>
    <w:rsid w:val="00E877EF"/>
    <w:rsid w:val="00E90B60"/>
    <w:rsid w:val="00E910F1"/>
    <w:rsid w:val="00E916A3"/>
    <w:rsid w:val="00E92F3B"/>
    <w:rsid w:val="00E9331C"/>
    <w:rsid w:val="00E93962"/>
    <w:rsid w:val="00E94CE3"/>
    <w:rsid w:val="00E961A0"/>
    <w:rsid w:val="00E970B8"/>
    <w:rsid w:val="00EA0013"/>
    <w:rsid w:val="00EA263F"/>
    <w:rsid w:val="00EA3666"/>
    <w:rsid w:val="00EA3C75"/>
    <w:rsid w:val="00EA488C"/>
    <w:rsid w:val="00EA6AB8"/>
    <w:rsid w:val="00EA7242"/>
    <w:rsid w:val="00EB0979"/>
    <w:rsid w:val="00EB268A"/>
    <w:rsid w:val="00EB34A4"/>
    <w:rsid w:val="00EB3D50"/>
    <w:rsid w:val="00EB4B98"/>
    <w:rsid w:val="00EB5339"/>
    <w:rsid w:val="00EC24CC"/>
    <w:rsid w:val="00EC5A27"/>
    <w:rsid w:val="00ED428D"/>
    <w:rsid w:val="00ED47D7"/>
    <w:rsid w:val="00ED5180"/>
    <w:rsid w:val="00ED5918"/>
    <w:rsid w:val="00EE00B6"/>
    <w:rsid w:val="00EE03F0"/>
    <w:rsid w:val="00EE051B"/>
    <w:rsid w:val="00EE11F3"/>
    <w:rsid w:val="00EE1B58"/>
    <w:rsid w:val="00EE3836"/>
    <w:rsid w:val="00EE3B3C"/>
    <w:rsid w:val="00EE6281"/>
    <w:rsid w:val="00EE68BF"/>
    <w:rsid w:val="00EF1A1B"/>
    <w:rsid w:val="00EF1B16"/>
    <w:rsid w:val="00EF4518"/>
    <w:rsid w:val="00EF4D25"/>
    <w:rsid w:val="00EF5804"/>
    <w:rsid w:val="00EF6A1E"/>
    <w:rsid w:val="00EF6CA0"/>
    <w:rsid w:val="00EF6F92"/>
    <w:rsid w:val="00EF774F"/>
    <w:rsid w:val="00EF7EED"/>
    <w:rsid w:val="00F028EB"/>
    <w:rsid w:val="00F04C53"/>
    <w:rsid w:val="00F050DF"/>
    <w:rsid w:val="00F06EB5"/>
    <w:rsid w:val="00F11696"/>
    <w:rsid w:val="00F130C9"/>
    <w:rsid w:val="00F13270"/>
    <w:rsid w:val="00F135E8"/>
    <w:rsid w:val="00F14CF8"/>
    <w:rsid w:val="00F14D72"/>
    <w:rsid w:val="00F15582"/>
    <w:rsid w:val="00F159C7"/>
    <w:rsid w:val="00F21E7F"/>
    <w:rsid w:val="00F23305"/>
    <w:rsid w:val="00F23419"/>
    <w:rsid w:val="00F237B5"/>
    <w:rsid w:val="00F27D96"/>
    <w:rsid w:val="00F3144A"/>
    <w:rsid w:val="00F31C7D"/>
    <w:rsid w:val="00F3416C"/>
    <w:rsid w:val="00F350A2"/>
    <w:rsid w:val="00F36D36"/>
    <w:rsid w:val="00F37121"/>
    <w:rsid w:val="00F41865"/>
    <w:rsid w:val="00F418C1"/>
    <w:rsid w:val="00F42A50"/>
    <w:rsid w:val="00F4435C"/>
    <w:rsid w:val="00F544B7"/>
    <w:rsid w:val="00F55659"/>
    <w:rsid w:val="00F566B9"/>
    <w:rsid w:val="00F57336"/>
    <w:rsid w:val="00F57924"/>
    <w:rsid w:val="00F57FA9"/>
    <w:rsid w:val="00F603B2"/>
    <w:rsid w:val="00F617A7"/>
    <w:rsid w:val="00F61C7D"/>
    <w:rsid w:val="00F631AA"/>
    <w:rsid w:val="00F64810"/>
    <w:rsid w:val="00F64944"/>
    <w:rsid w:val="00F64DDA"/>
    <w:rsid w:val="00F654CD"/>
    <w:rsid w:val="00F7005C"/>
    <w:rsid w:val="00F700E9"/>
    <w:rsid w:val="00F7089A"/>
    <w:rsid w:val="00F71E46"/>
    <w:rsid w:val="00F725D1"/>
    <w:rsid w:val="00F74F22"/>
    <w:rsid w:val="00F750A7"/>
    <w:rsid w:val="00F80B60"/>
    <w:rsid w:val="00F81BC0"/>
    <w:rsid w:val="00F83CB1"/>
    <w:rsid w:val="00F845E0"/>
    <w:rsid w:val="00F85437"/>
    <w:rsid w:val="00F86019"/>
    <w:rsid w:val="00F86C81"/>
    <w:rsid w:val="00F92C3B"/>
    <w:rsid w:val="00F9362E"/>
    <w:rsid w:val="00F94AA1"/>
    <w:rsid w:val="00F96CE5"/>
    <w:rsid w:val="00FA0C2B"/>
    <w:rsid w:val="00FA2EE1"/>
    <w:rsid w:val="00FA2F34"/>
    <w:rsid w:val="00FA30C2"/>
    <w:rsid w:val="00FA3680"/>
    <w:rsid w:val="00FA50D2"/>
    <w:rsid w:val="00FA7F2E"/>
    <w:rsid w:val="00FB08E6"/>
    <w:rsid w:val="00FB0D10"/>
    <w:rsid w:val="00FB14BE"/>
    <w:rsid w:val="00FB2EE3"/>
    <w:rsid w:val="00FB3C10"/>
    <w:rsid w:val="00FC331E"/>
    <w:rsid w:val="00FC49BF"/>
    <w:rsid w:val="00FC5B83"/>
    <w:rsid w:val="00FD129B"/>
    <w:rsid w:val="00FD5923"/>
    <w:rsid w:val="00FD5A09"/>
    <w:rsid w:val="00FD7FF1"/>
    <w:rsid w:val="00FE045F"/>
    <w:rsid w:val="00FE13EC"/>
    <w:rsid w:val="00FE23E8"/>
    <w:rsid w:val="00FE32AB"/>
    <w:rsid w:val="00FE42E2"/>
    <w:rsid w:val="00FE5341"/>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6B862F9F"/>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194777197">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00211037">
      <w:bodyDiv w:val="1"/>
      <w:marLeft w:val="0"/>
      <w:marRight w:val="0"/>
      <w:marTop w:val="0"/>
      <w:marBottom w:val="0"/>
      <w:divBdr>
        <w:top w:val="none" w:sz="0" w:space="0" w:color="auto"/>
        <w:left w:val="none" w:sz="0" w:space="0" w:color="auto"/>
        <w:bottom w:val="none" w:sz="0" w:space="0" w:color="auto"/>
        <w:right w:val="none" w:sz="0" w:space="0" w:color="auto"/>
      </w:divBdr>
      <w:divsChild>
        <w:div w:id="792987558">
          <w:marLeft w:val="0"/>
          <w:marRight w:val="0"/>
          <w:marTop w:val="0"/>
          <w:marBottom w:val="0"/>
          <w:divBdr>
            <w:top w:val="none" w:sz="0" w:space="0" w:color="auto"/>
            <w:left w:val="none" w:sz="0" w:space="0" w:color="auto"/>
            <w:bottom w:val="none" w:sz="0" w:space="0" w:color="auto"/>
            <w:right w:val="none" w:sz="0" w:space="0" w:color="auto"/>
          </w:divBdr>
          <w:divsChild>
            <w:div w:id="1335841983">
              <w:marLeft w:val="0"/>
              <w:marRight w:val="0"/>
              <w:marTop w:val="0"/>
              <w:marBottom w:val="0"/>
              <w:divBdr>
                <w:top w:val="none" w:sz="0" w:space="0" w:color="auto"/>
                <w:left w:val="none" w:sz="0" w:space="0" w:color="auto"/>
                <w:bottom w:val="none" w:sz="0" w:space="0" w:color="auto"/>
                <w:right w:val="none" w:sz="0" w:space="0" w:color="auto"/>
              </w:divBdr>
            </w:div>
            <w:div w:id="634650699">
              <w:marLeft w:val="0"/>
              <w:marRight w:val="0"/>
              <w:marTop w:val="0"/>
              <w:marBottom w:val="0"/>
              <w:divBdr>
                <w:top w:val="single" w:sz="6" w:space="0" w:color="34220D"/>
                <w:left w:val="single" w:sz="6" w:space="0" w:color="34220D"/>
                <w:bottom w:val="single" w:sz="6" w:space="0" w:color="34220D"/>
                <w:right w:val="single" w:sz="6" w:space="0" w:color="34220D"/>
              </w:divBdr>
              <w:divsChild>
                <w:div w:id="1228105259">
                  <w:marLeft w:val="0"/>
                  <w:marRight w:val="0"/>
                  <w:marTop w:val="0"/>
                  <w:marBottom w:val="0"/>
                  <w:divBdr>
                    <w:top w:val="none" w:sz="0" w:space="0" w:color="auto"/>
                    <w:left w:val="none" w:sz="0" w:space="0" w:color="auto"/>
                    <w:bottom w:val="none" w:sz="0" w:space="0" w:color="auto"/>
                    <w:right w:val="none" w:sz="0" w:space="0" w:color="auto"/>
                  </w:divBdr>
                </w:div>
                <w:div w:id="839731733">
                  <w:marLeft w:val="0"/>
                  <w:marRight w:val="0"/>
                  <w:marTop w:val="0"/>
                  <w:marBottom w:val="0"/>
                  <w:divBdr>
                    <w:top w:val="none" w:sz="0" w:space="0" w:color="auto"/>
                    <w:left w:val="none" w:sz="0" w:space="0" w:color="auto"/>
                    <w:bottom w:val="none" w:sz="0" w:space="0" w:color="auto"/>
                    <w:right w:val="none" w:sz="0" w:space="0" w:color="auto"/>
                  </w:divBdr>
                </w:div>
              </w:divsChild>
            </w:div>
            <w:div w:id="216479315">
              <w:marLeft w:val="0"/>
              <w:marRight w:val="0"/>
              <w:marTop w:val="0"/>
              <w:marBottom w:val="0"/>
              <w:divBdr>
                <w:top w:val="none" w:sz="0" w:space="0" w:color="auto"/>
                <w:left w:val="none" w:sz="0" w:space="0" w:color="auto"/>
                <w:bottom w:val="none" w:sz="0" w:space="0" w:color="auto"/>
                <w:right w:val="none" w:sz="0" w:space="0" w:color="auto"/>
              </w:divBdr>
              <w:divsChild>
                <w:div w:id="909463572">
                  <w:marLeft w:val="0"/>
                  <w:marRight w:val="0"/>
                  <w:marTop w:val="0"/>
                  <w:marBottom w:val="0"/>
                  <w:divBdr>
                    <w:top w:val="single" w:sz="6" w:space="2" w:color="34220D"/>
                    <w:left w:val="single" w:sz="6" w:space="2" w:color="34220D"/>
                    <w:bottom w:val="single" w:sz="6" w:space="2" w:color="34220D"/>
                    <w:right w:val="single" w:sz="6" w:space="2" w:color="34220D"/>
                  </w:divBdr>
                  <w:divsChild>
                    <w:div w:id="1875924378">
                      <w:marLeft w:val="0"/>
                      <w:marRight w:val="0"/>
                      <w:marTop w:val="0"/>
                      <w:marBottom w:val="0"/>
                      <w:divBdr>
                        <w:top w:val="none" w:sz="0" w:space="0" w:color="auto"/>
                        <w:left w:val="none" w:sz="0" w:space="0" w:color="auto"/>
                        <w:bottom w:val="none" w:sz="0" w:space="0" w:color="auto"/>
                        <w:right w:val="none" w:sz="0" w:space="0" w:color="auto"/>
                      </w:divBdr>
                      <w:divsChild>
                        <w:div w:id="1134375682">
                          <w:marLeft w:val="0"/>
                          <w:marRight w:val="0"/>
                          <w:marTop w:val="0"/>
                          <w:marBottom w:val="0"/>
                          <w:divBdr>
                            <w:top w:val="none" w:sz="0" w:space="0" w:color="auto"/>
                            <w:left w:val="none" w:sz="0" w:space="0" w:color="auto"/>
                            <w:bottom w:val="none" w:sz="0" w:space="0" w:color="auto"/>
                            <w:right w:val="none" w:sz="0" w:space="0" w:color="auto"/>
                          </w:divBdr>
                        </w:div>
                      </w:divsChild>
                    </w:div>
                    <w:div w:id="796220604">
                      <w:marLeft w:val="0"/>
                      <w:marRight w:val="0"/>
                      <w:marTop w:val="0"/>
                      <w:marBottom w:val="0"/>
                      <w:divBdr>
                        <w:top w:val="none" w:sz="0" w:space="0" w:color="auto"/>
                        <w:left w:val="none" w:sz="0" w:space="0" w:color="auto"/>
                        <w:bottom w:val="none" w:sz="0" w:space="0" w:color="auto"/>
                        <w:right w:val="none" w:sz="0" w:space="0" w:color="auto"/>
                      </w:divBdr>
                    </w:div>
                    <w:div w:id="483200258">
                      <w:marLeft w:val="0"/>
                      <w:marRight w:val="0"/>
                      <w:marTop w:val="0"/>
                      <w:marBottom w:val="0"/>
                      <w:divBdr>
                        <w:top w:val="none" w:sz="0" w:space="0" w:color="auto"/>
                        <w:left w:val="none" w:sz="0" w:space="0" w:color="auto"/>
                        <w:bottom w:val="none" w:sz="0" w:space="0" w:color="auto"/>
                        <w:right w:val="none" w:sz="0" w:space="0" w:color="auto"/>
                      </w:divBdr>
                    </w:div>
                    <w:div w:id="1092748930">
                      <w:marLeft w:val="0"/>
                      <w:marRight w:val="0"/>
                      <w:marTop w:val="0"/>
                      <w:marBottom w:val="0"/>
                      <w:divBdr>
                        <w:top w:val="none" w:sz="0" w:space="0" w:color="auto"/>
                        <w:left w:val="none" w:sz="0" w:space="0" w:color="auto"/>
                        <w:bottom w:val="none" w:sz="0" w:space="0" w:color="auto"/>
                        <w:right w:val="none" w:sz="0" w:space="0" w:color="auto"/>
                      </w:divBdr>
                    </w:div>
                  </w:divsChild>
                </w:div>
                <w:div w:id="298072155">
                  <w:marLeft w:val="0"/>
                  <w:marRight w:val="0"/>
                  <w:marTop w:val="0"/>
                  <w:marBottom w:val="0"/>
                  <w:divBdr>
                    <w:top w:val="single" w:sz="6" w:space="2" w:color="34220D"/>
                    <w:left w:val="single" w:sz="6" w:space="2" w:color="34220D"/>
                    <w:bottom w:val="single" w:sz="6" w:space="2" w:color="34220D"/>
                    <w:right w:val="single" w:sz="6" w:space="2" w:color="34220D"/>
                  </w:divBdr>
                  <w:divsChild>
                    <w:div w:id="1233125549">
                      <w:marLeft w:val="0"/>
                      <w:marRight w:val="0"/>
                      <w:marTop w:val="0"/>
                      <w:marBottom w:val="0"/>
                      <w:divBdr>
                        <w:top w:val="none" w:sz="0" w:space="0" w:color="auto"/>
                        <w:left w:val="none" w:sz="0" w:space="0" w:color="auto"/>
                        <w:bottom w:val="none" w:sz="0" w:space="0" w:color="auto"/>
                        <w:right w:val="none" w:sz="0" w:space="0" w:color="auto"/>
                      </w:divBdr>
                      <w:divsChild>
                        <w:div w:id="757285024">
                          <w:marLeft w:val="0"/>
                          <w:marRight w:val="0"/>
                          <w:marTop w:val="0"/>
                          <w:marBottom w:val="0"/>
                          <w:divBdr>
                            <w:top w:val="none" w:sz="0" w:space="0" w:color="auto"/>
                            <w:left w:val="none" w:sz="0" w:space="0" w:color="auto"/>
                            <w:bottom w:val="none" w:sz="0" w:space="0" w:color="auto"/>
                            <w:right w:val="none" w:sz="0" w:space="0" w:color="auto"/>
                          </w:divBdr>
                        </w:div>
                      </w:divsChild>
                    </w:div>
                    <w:div w:id="638807767">
                      <w:marLeft w:val="0"/>
                      <w:marRight w:val="0"/>
                      <w:marTop w:val="0"/>
                      <w:marBottom w:val="0"/>
                      <w:divBdr>
                        <w:top w:val="none" w:sz="0" w:space="0" w:color="auto"/>
                        <w:left w:val="none" w:sz="0" w:space="0" w:color="auto"/>
                        <w:bottom w:val="none" w:sz="0" w:space="0" w:color="auto"/>
                        <w:right w:val="none" w:sz="0" w:space="0" w:color="auto"/>
                      </w:divBdr>
                    </w:div>
                    <w:div w:id="1595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97536">
          <w:marLeft w:val="450"/>
          <w:marRight w:val="0"/>
          <w:marTop w:val="0"/>
          <w:marBottom w:val="0"/>
          <w:divBdr>
            <w:top w:val="none" w:sz="0" w:space="0" w:color="auto"/>
            <w:left w:val="none" w:sz="0" w:space="0" w:color="auto"/>
            <w:bottom w:val="none" w:sz="0" w:space="0" w:color="auto"/>
            <w:right w:val="none" w:sz="0" w:space="0" w:color="auto"/>
          </w:divBdr>
          <w:divsChild>
            <w:div w:id="925919671">
              <w:marLeft w:val="0"/>
              <w:marRight w:val="0"/>
              <w:marTop w:val="0"/>
              <w:marBottom w:val="0"/>
              <w:divBdr>
                <w:top w:val="none" w:sz="0" w:space="0" w:color="auto"/>
                <w:left w:val="none" w:sz="0" w:space="0" w:color="auto"/>
                <w:bottom w:val="none" w:sz="0" w:space="0" w:color="auto"/>
                <w:right w:val="none" w:sz="0" w:space="0" w:color="auto"/>
              </w:divBdr>
            </w:div>
          </w:divsChild>
        </w:div>
        <w:div w:id="81686080">
          <w:marLeft w:val="0"/>
          <w:marRight w:val="0"/>
          <w:marTop w:val="150"/>
          <w:marBottom w:val="150"/>
          <w:divBdr>
            <w:top w:val="none" w:sz="0" w:space="0" w:color="auto"/>
            <w:left w:val="none" w:sz="0" w:space="0" w:color="auto"/>
            <w:bottom w:val="none" w:sz="0" w:space="0" w:color="auto"/>
            <w:right w:val="none" w:sz="0" w:space="0" w:color="auto"/>
          </w:divBdr>
          <w:divsChild>
            <w:div w:id="415171139">
              <w:marLeft w:val="0"/>
              <w:marRight w:val="0"/>
              <w:marTop w:val="0"/>
              <w:marBottom w:val="0"/>
              <w:divBdr>
                <w:top w:val="none" w:sz="0" w:space="0" w:color="auto"/>
                <w:left w:val="none" w:sz="0" w:space="0" w:color="auto"/>
                <w:bottom w:val="none" w:sz="0" w:space="0" w:color="auto"/>
                <w:right w:val="none" w:sz="0" w:space="0" w:color="auto"/>
              </w:divBdr>
              <w:divsChild>
                <w:div w:id="1558665893">
                  <w:marLeft w:val="0"/>
                  <w:marRight w:val="0"/>
                  <w:marTop w:val="0"/>
                  <w:marBottom w:val="0"/>
                  <w:divBdr>
                    <w:top w:val="none" w:sz="0" w:space="0" w:color="auto"/>
                    <w:left w:val="none" w:sz="0" w:space="0" w:color="auto"/>
                    <w:bottom w:val="none" w:sz="0" w:space="0" w:color="auto"/>
                    <w:right w:val="none" w:sz="0" w:space="0" w:color="auto"/>
                  </w:divBdr>
                  <w:divsChild>
                    <w:div w:id="1440295231">
                      <w:marLeft w:val="0"/>
                      <w:marRight w:val="0"/>
                      <w:marTop w:val="150"/>
                      <w:marBottom w:val="0"/>
                      <w:divBdr>
                        <w:top w:val="none" w:sz="0" w:space="0" w:color="auto"/>
                        <w:left w:val="none" w:sz="0" w:space="0" w:color="auto"/>
                        <w:bottom w:val="none" w:sz="0" w:space="0" w:color="auto"/>
                        <w:right w:val="none" w:sz="0" w:space="0" w:color="auto"/>
                      </w:divBdr>
                      <w:divsChild>
                        <w:div w:id="907346603">
                          <w:marLeft w:val="0"/>
                          <w:marRight w:val="0"/>
                          <w:marTop w:val="0"/>
                          <w:marBottom w:val="0"/>
                          <w:divBdr>
                            <w:top w:val="none" w:sz="0" w:space="0" w:color="auto"/>
                            <w:left w:val="none" w:sz="0" w:space="0" w:color="auto"/>
                            <w:bottom w:val="none" w:sz="0" w:space="0" w:color="auto"/>
                            <w:right w:val="none" w:sz="0" w:space="0" w:color="auto"/>
                          </w:divBdr>
                          <w:divsChild>
                            <w:div w:id="1905137340">
                              <w:marLeft w:val="0"/>
                              <w:marRight w:val="0"/>
                              <w:marTop w:val="0"/>
                              <w:marBottom w:val="75"/>
                              <w:divBdr>
                                <w:top w:val="none" w:sz="0" w:space="0" w:color="auto"/>
                                <w:left w:val="none" w:sz="0" w:space="0" w:color="auto"/>
                                <w:bottom w:val="none" w:sz="0" w:space="0" w:color="auto"/>
                                <w:right w:val="none" w:sz="0" w:space="0" w:color="auto"/>
                              </w:divBdr>
                              <w:divsChild>
                                <w:div w:id="6758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264266">
                      <w:marLeft w:val="0"/>
                      <w:marRight w:val="0"/>
                      <w:marTop w:val="150"/>
                      <w:marBottom w:val="0"/>
                      <w:divBdr>
                        <w:top w:val="none" w:sz="0" w:space="0" w:color="auto"/>
                        <w:left w:val="none" w:sz="0" w:space="0" w:color="auto"/>
                        <w:bottom w:val="none" w:sz="0" w:space="0" w:color="auto"/>
                        <w:right w:val="none" w:sz="0" w:space="0" w:color="auto"/>
                      </w:divBdr>
                      <w:divsChild>
                        <w:div w:id="1728383109">
                          <w:marLeft w:val="0"/>
                          <w:marRight w:val="0"/>
                          <w:marTop w:val="0"/>
                          <w:marBottom w:val="0"/>
                          <w:divBdr>
                            <w:top w:val="none" w:sz="0" w:space="0" w:color="auto"/>
                            <w:left w:val="none" w:sz="0" w:space="0" w:color="auto"/>
                            <w:bottom w:val="none" w:sz="0" w:space="0" w:color="auto"/>
                            <w:right w:val="none" w:sz="0" w:space="0" w:color="auto"/>
                          </w:divBdr>
                          <w:divsChild>
                            <w:div w:id="2089887870">
                              <w:marLeft w:val="0"/>
                              <w:marRight w:val="0"/>
                              <w:marTop w:val="0"/>
                              <w:marBottom w:val="75"/>
                              <w:divBdr>
                                <w:top w:val="none" w:sz="0" w:space="0" w:color="auto"/>
                                <w:left w:val="none" w:sz="0" w:space="0" w:color="auto"/>
                                <w:bottom w:val="none" w:sz="0" w:space="0" w:color="auto"/>
                                <w:right w:val="none" w:sz="0" w:space="0" w:color="auto"/>
                              </w:divBdr>
                            </w:div>
                            <w:div w:id="2521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5002">
                      <w:marLeft w:val="0"/>
                      <w:marRight w:val="0"/>
                      <w:marTop w:val="150"/>
                      <w:marBottom w:val="0"/>
                      <w:divBdr>
                        <w:top w:val="none" w:sz="0" w:space="0" w:color="auto"/>
                        <w:left w:val="none" w:sz="0" w:space="0" w:color="auto"/>
                        <w:bottom w:val="none" w:sz="0" w:space="0" w:color="auto"/>
                        <w:right w:val="none" w:sz="0" w:space="0" w:color="auto"/>
                      </w:divBdr>
                      <w:divsChild>
                        <w:div w:id="1620137114">
                          <w:marLeft w:val="0"/>
                          <w:marRight w:val="0"/>
                          <w:marTop w:val="0"/>
                          <w:marBottom w:val="0"/>
                          <w:divBdr>
                            <w:top w:val="none" w:sz="0" w:space="0" w:color="auto"/>
                            <w:left w:val="none" w:sz="0" w:space="0" w:color="auto"/>
                            <w:bottom w:val="none" w:sz="0" w:space="0" w:color="auto"/>
                            <w:right w:val="none" w:sz="0" w:space="0" w:color="auto"/>
                          </w:divBdr>
                          <w:divsChild>
                            <w:div w:id="187761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25854964">
              <w:marLeft w:val="0"/>
              <w:marRight w:val="0"/>
              <w:marTop w:val="225"/>
              <w:marBottom w:val="0"/>
              <w:divBdr>
                <w:top w:val="none" w:sz="0" w:space="0" w:color="auto"/>
                <w:left w:val="none" w:sz="0" w:space="0" w:color="auto"/>
                <w:bottom w:val="none" w:sz="0" w:space="0" w:color="auto"/>
                <w:right w:val="none" w:sz="0" w:space="0" w:color="auto"/>
              </w:divBdr>
              <w:divsChild>
                <w:div w:id="863785720">
                  <w:marLeft w:val="0"/>
                  <w:marRight w:val="0"/>
                  <w:marTop w:val="0"/>
                  <w:marBottom w:val="150"/>
                  <w:divBdr>
                    <w:top w:val="none" w:sz="0" w:space="0" w:color="auto"/>
                    <w:left w:val="single" w:sz="6" w:space="0" w:color="B39253"/>
                    <w:bottom w:val="none" w:sz="0" w:space="8" w:color="auto"/>
                    <w:right w:val="single" w:sz="6" w:space="0" w:color="B39253"/>
                  </w:divBdr>
                  <w:divsChild>
                    <w:div w:id="1387027490">
                      <w:marLeft w:val="0"/>
                      <w:marRight w:val="0"/>
                      <w:marTop w:val="0"/>
                      <w:marBottom w:val="0"/>
                      <w:divBdr>
                        <w:top w:val="none" w:sz="0" w:space="0" w:color="auto"/>
                        <w:left w:val="none" w:sz="0" w:space="0" w:color="auto"/>
                        <w:bottom w:val="none" w:sz="0" w:space="0" w:color="auto"/>
                        <w:right w:val="none" w:sz="0" w:space="0" w:color="auto"/>
                      </w:divBdr>
                      <w:divsChild>
                        <w:div w:id="266932991">
                          <w:marLeft w:val="0"/>
                          <w:marRight w:val="0"/>
                          <w:marTop w:val="0"/>
                          <w:marBottom w:val="0"/>
                          <w:divBdr>
                            <w:top w:val="none" w:sz="0" w:space="0" w:color="auto"/>
                            <w:left w:val="none" w:sz="0" w:space="0" w:color="auto"/>
                            <w:bottom w:val="none" w:sz="0" w:space="0" w:color="auto"/>
                            <w:right w:val="none" w:sz="0" w:space="0" w:color="auto"/>
                          </w:divBdr>
                          <w:divsChild>
                            <w:div w:id="584145106">
                              <w:marLeft w:val="0"/>
                              <w:marRight w:val="0"/>
                              <w:marTop w:val="0"/>
                              <w:marBottom w:val="0"/>
                              <w:divBdr>
                                <w:top w:val="none" w:sz="0" w:space="0" w:color="auto"/>
                                <w:left w:val="none" w:sz="0" w:space="0" w:color="auto"/>
                                <w:bottom w:val="none" w:sz="0" w:space="0" w:color="auto"/>
                                <w:right w:val="none" w:sz="0" w:space="0" w:color="auto"/>
                              </w:divBdr>
                              <w:divsChild>
                                <w:div w:id="1452557977">
                                  <w:marLeft w:val="-150"/>
                                  <w:marRight w:val="-150"/>
                                  <w:marTop w:val="0"/>
                                  <w:marBottom w:val="0"/>
                                  <w:divBdr>
                                    <w:top w:val="none" w:sz="0" w:space="0" w:color="auto"/>
                                    <w:left w:val="none" w:sz="0" w:space="0" w:color="auto"/>
                                    <w:bottom w:val="none" w:sz="0" w:space="0" w:color="auto"/>
                                    <w:right w:val="none" w:sz="0" w:space="0" w:color="auto"/>
                                  </w:divBdr>
                                  <w:divsChild>
                                    <w:div w:id="185407075">
                                      <w:marLeft w:val="0"/>
                                      <w:marRight w:val="0"/>
                                      <w:marTop w:val="0"/>
                                      <w:marBottom w:val="0"/>
                                      <w:divBdr>
                                        <w:top w:val="none" w:sz="0" w:space="0" w:color="auto"/>
                                        <w:left w:val="none" w:sz="0" w:space="0" w:color="auto"/>
                                        <w:bottom w:val="none" w:sz="0" w:space="0" w:color="auto"/>
                                        <w:right w:val="none" w:sz="0" w:space="0" w:color="auto"/>
                                      </w:divBdr>
                                    </w:div>
                                  </w:divsChild>
                                </w:div>
                                <w:div w:id="600794330">
                                  <w:marLeft w:val="0"/>
                                  <w:marRight w:val="0"/>
                                  <w:marTop w:val="0"/>
                                  <w:marBottom w:val="0"/>
                                  <w:divBdr>
                                    <w:top w:val="none" w:sz="0" w:space="0" w:color="auto"/>
                                    <w:left w:val="none" w:sz="0" w:space="0" w:color="auto"/>
                                    <w:bottom w:val="none" w:sz="0" w:space="0" w:color="auto"/>
                                    <w:right w:val="none" w:sz="0" w:space="0" w:color="auto"/>
                                  </w:divBdr>
                                  <w:divsChild>
                                    <w:div w:id="1129397537">
                                      <w:marLeft w:val="75"/>
                                      <w:marRight w:val="75"/>
                                      <w:marTop w:val="375"/>
                                      <w:marBottom w:val="375"/>
                                      <w:divBdr>
                                        <w:top w:val="none" w:sz="0" w:space="0" w:color="auto"/>
                                        <w:left w:val="none" w:sz="0" w:space="0" w:color="auto"/>
                                        <w:bottom w:val="none" w:sz="0" w:space="0" w:color="auto"/>
                                        <w:right w:val="none" w:sz="0" w:space="0" w:color="auto"/>
                                      </w:divBdr>
                                      <w:divsChild>
                                        <w:div w:id="48769042">
                                          <w:marLeft w:val="0"/>
                                          <w:marRight w:val="0"/>
                                          <w:marTop w:val="0"/>
                                          <w:marBottom w:val="0"/>
                                          <w:divBdr>
                                            <w:top w:val="none" w:sz="0" w:space="0" w:color="auto"/>
                                            <w:left w:val="none" w:sz="0" w:space="0" w:color="auto"/>
                                            <w:bottom w:val="none" w:sz="0" w:space="0" w:color="auto"/>
                                            <w:right w:val="none" w:sz="0" w:space="0" w:color="auto"/>
                                          </w:divBdr>
                                        </w:div>
                                        <w:div w:id="1032145647">
                                          <w:marLeft w:val="0"/>
                                          <w:marRight w:val="0"/>
                                          <w:marTop w:val="0"/>
                                          <w:marBottom w:val="0"/>
                                          <w:divBdr>
                                            <w:top w:val="none" w:sz="0" w:space="0" w:color="auto"/>
                                            <w:left w:val="none" w:sz="0" w:space="0" w:color="auto"/>
                                            <w:bottom w:val="none" w:sz="0" w:space="0" w:color="auto"/>
                                            <w:right w:val="none" w:sz="0" w:space="0" w:color="auto"/>
                                          </w:divBdr>
                                        </w:div>
                                        <w:div w:id="1583567828">
                                          <w:marLeft w:val="0"/>
                                          <w:marRight w:val="0"/>
                                          <w:marTop w:val="0"/>
                                          <w:marBottom w:val="0"/>
                                          <w:divBdr>
                                            <w:top w:val="none" w:sz="0" w:space="0" w:color="auto"/>
                                            <w:left w:val="none" w:sz="0" w:space="0" w:color="auto"/>
                                            <w:bottom w:val="none" w:sz="0" w:space="0" w:color="auto"/>
                                            <w:right w:val="none" w:sz="0" w:space="0" w:color="auto"/>
                                          </w:divBdr>
                                        </w:div>
                                        <w:div w:id="259946256">
                                          <w:marLeft w:val="0"/>
                                          <w:marRight w:val="0"/>
                                          <w:marTop w:val="0"/>
                                          <w:marBottom w:val="0"/>
                                          <w:divBdr>
                                            <w:top w:val="none" w:sz="0" w:space="0" w:color="auto"/>
                                            <w:left w:val="none" w:sz="0" w:space="0" w:color="auto"/>
                                            <w:bottom w:val="none" w:sz="0" w:space="0" w:color="auto"/>
                                            <w:right w:val="none" w:sz="0" w:space="0" w:color="auto"/>
                                          </w:divBdr>
                                        </w:div>
                                        <w:div w:id="1126776291">
                                          <w:marLeft w:val="0"/>
                                          <w:marRight w:val="0"/>
                                          <w:marTop w:val="0"/>
                                          <w:marBottom w:val="0"/>
                                          <w:divBdr>
                                            <w:top w:val="none" w:sz="0" w:space="0" w:color="auto"/>
                                            <w:left w:val="none" w:sz="0" w:space="0" w:color="auto"/>
                                            <w:bottom w:val="none" w:sz="0" w:space="0" w:color="auto"/>
                                            <w:right w:val="none" w:sz="0" w:space="0" w:color="auto"/>
                                          </w:divBdr>
                                        </w:div>
                                        <w:div w:id="1427115033">
                                          <w:marLeft w:val="0"/>
                                          <w:marRight w:val="0"/>
                                          <w:marTop w:val="0"/>
                                          <w:marBottom w:val="0"/>
                                          <w:divBdr>
                                            <w:top w:val="none" w:sz="0" w:space="0" w:color="auto"/>
                                            <w:left w:val="none" w:sz="0" w:space="0" w:color="auto"/>
                                            <w:bottom w:val="none" w:sz="0" w:space="0" w:color="auto"/>
                                            <w:right w:val="none" w:sz="0" w:space="0" w:color="auto"/>
                                          </w:divBdr>
                                        </w:div>
                                        <w:div w:id="870067532">
                                          <w:marLeft w:val="0"/>
                                          <w:marRight w:val="0"/>
                                          <w:marTop w:val="0"/>
                                          <w:marBottom w:val="0"/>
                                          <w:divBdr>
                                            <w:top w:val="none" w:sz="0" w:space="0" w:color="auto"/>
                                            <w:left w:val="none" w:sz="0" w:space="0" w:color="auto"/>
                                            <w:bottom w:val="none" w:sz="0" w:space="0" w:color="auto"/>
                                            <w:right w:val="none" w:sz="0" w:space="0" w:color="auto"/>
                                          </w:divBdr>
                                        </w:div>
                                        <w:div w:id="15657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431370">
              <w:marLeft w:val="0"/>
              <w:marRight w:val="0"/>
              <w:marTop w:val="0"/>
              <w:marBottom w:val="0"/>
              <w:divBdr>
                <w:top w:val="none" w:sz="0" w:space="0" w:color="auto"/>
                <w:left w:val="none" w:sz="0" w:space="0" w:color="auto"/>
                <w:bottom w:val="none" w:sz="0" w:space="0" w:color="auto"/>
                <w:right w:val="none" w:sz="0" w:space="0" w:color="auto"/>
              </w:divBdr>
              <w:divsChild>
                <w:div w:id="234318589">
                  <w:marLeft w:val="0"/>
                  <w:marRight w:val="0"/>
                  <w:marTop w:val="0"/>
                  <w:marBottom w:val="0"/>
                  <w:divBdr>
                    <w:top w:val="none" w:sz="0" w:space="0" w:color="auto"/>
                    <w:left w:val="none" w:sz="0" w:space="0" w:color="auto"/>
                    <w:bottom w:val="none" w:sz="0" w:space="0" w:color="auto"/>
                    <w:right w:val="none" w:sz="0" w:space="0" w:color="auto"/>
                  </w:divBdr>
                  <w:divsChild>
                    <w:div w:id="2025983746">
                      <w:marLeft w:val="0"/>
                      <w:marRight w:val="0"/>
                      <w:marTop w:val="0"/>
                      <w:marBottom w:val="0"/>
                      <w:divBdr>
                        <w:top w:val="none" w:sz="0" w:space="0" w:color="auto"/>
                        <w:left w:val="none" w:sz="0" w:space="0" w:color="auto"/>
                        <w:bottom w:val="none" w:sz="0" w:space="0" w:color="auto"/>
                        <w:right w:val="none" w:sz="0" w:space="0" w:color="auto"/>
                      </w:divBdr>
                      <w:divsChild>
                        <w:div w:id="1833331115">
                          <w:marLeft w:val="0"/>
                          <w:marRight w:val="0"/>
                          <w:marTop w:val="0"/>
                          <w:marBottom w:val="0"/>
                          <w:divBdr>
                            <w:top w:val="none" w:sz="0" w:space="0" w:color="auto"/>
                            <w:left w:val="none" w:sz="0" w:space="0" w:color="auto"/>
                            <w:bottom w:val="none" w:sz="0" w:space="0" w:color="auto"/>
                            <w:right w:val="none" w:sz="0" w:space="0" w:color="auto"/>
                          </w:divBdr>
                          <w:divsChild>
                            <w:div w:id="895629773">
                              <w:marLeft w:val="0"/>
                              <w:marRight w:val="0"/>
                              <w:marTop w:val="0"/>
                              <w:marBottom w:val="30"/>
                              <w:divBdr>
                                <w:top w:val="none" w:sz="0" w:space="0" w:color="auto"/>
                                <w:left w:val="none" w:sz="0" w:space="0" w:color="auto"/>
                                <w:bottom w:val="none" w:sz="0" w:space="0" w:color="auto"/>
                                <w:right w:val="none" w:sz="0" w:space="0" w:color="auto"/>
                              </w:divBdr>
                            </w:div>
                            <w:div w:id="1965496496">
                              <w:marLeft w:val="0"/>
                              <w:marRight w:val="0"/>
                              <w:marTop w:val="0"/>
                              <w:marBottom w:val="75"/>
                              <w:divBdr>
                                <w:top w:val="none" w:sz="0" w:space="0" w:color="auto"/>
                                <w:left w:val="none" w:sz="0" w:space="0" w:color="auto"/>
                                <w:bottom w:val="none" w:sz="0" w:space="0" w:color="auto"/>
                                <w:right w:val="none" w:sz="0" w:space="0" w:color="auto"/>
                              </w:divBdr>
                            </w:div>
                            <w:div w:id="651368140">
                              <w:marLeft w:val="0"/>
                              <w:marRight w:val="0"/>
                              <w:marTop w:val="0"/>
                              <w:marBottom w:val="0"/>
                              <w:divBdr>
                                <w:top w:val="none" w:sz="0" w:space="0" w:color="auto"/>
                                <w:left w:val="none" w:sz="0" w:space="0" w:color="auto"/>
                                <w:bottom w:val="none" w:sz="0" w:space="0" w:color="auto"/>
                                <w:right w:val="none" w:sz="0" w:space="0" w:color="auto"/>
                              </w:divBdr>
                            </w:div>
                            <w:div w:id="5202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39265">
                      <w:marLeft w:val="0"/>
                      <w:marRight w:val="0"/>
                      <w:marTop w:val="150"/>
                      <w:marBottom w:val="0"/>
                      <w:divBdr>
                        <w:top w:val="none" w:sz="0" w:space="0" w:color="auto"/>
                        <w:left w:val="none" w:sz="0" w:space="0" w:color="auto"/>
                        <w:bottom w:val="none" w:sz="0" w:space="0" w:color="auto"/>
                        <w:right w:val="none" w:sz="0" w:space="0" w:color="auto"/>
                      </w:divBdr>
                      <w:divsChild>
                        <w:div w:id="252710750">
                          <w:marLeft w:val="0"/>
                          <w:marRight w:val="0"/>
                          <w:marTop w:val="0"/>
                          <w:marBottom w:val="0"/>
                          <w:divBdr>
                            <w:top w:val="none" w:sz="0" w:space="0" w:color="auto"/>
                            <w:left w:val="none" w:sz="0" w:space="0" w:color="auto"/>
                            <w:bottom w:val="none" w:sz="0" w:space="0" w:color="auto"/>
                            <w:right w:val="none" w:sz="0" w:space="0" w:color="auto"/>
                          </w:divBdr>
                          <w:divsChild>
                            <w:div w:id="1279676967">
                              <w:marLeft w:val="0"/>
                              <w:marRight w:val="0"/>
                              <w:marTop w:val="0"/>
                              <w:marBottom w:val="75"/>
                              <w:divBdr>
                                <w:top w:val="none" w:sz="0" w:space="0" w:color="auto"/>
                                <w:left w:val="none" w:sz="0" w:space="0" w:color="auto"/>
                                <w:bottom w:val="none" w:sz="0" w:space="0" w:color="auto"/>
                                <w:right w:val="none" w:sz="0" w:space="0" w:color="auto"/>
                              </w:divBdr>
                              <w:divsChild>
                                <w:div w:id="1453741367">
                                  <w:marLeft w:val="0"/>
                                  <w:marRight w:val="0"/>
                                  <w:marTop w:val="0"/>
                                  <w:marBottom w:val="75"/>
                                  <w:divBdr>
                                    <w:top w:val="none" w:sz="0" w:space="0" w:color="auto"/>
                                    <w:left w:val="none" w:sz="0" w:space="0" w:color="auto"/>
                                    <w:bottom w:val="none" w:sz="0" w:space="0" w:color="auto"/>
                                    <w:right w:val="none" w:sz="0" w:space="0" w:color="auto"/>
                                  </w:divBdr>
                                </w:div>
                                <w:div w:id="1814563432">
                                  <w:marLeft w:val="0"/>
                                  <w:marRight w:val="0"/>
                                  <w:marTop w:val="0"/>
                                  <w:marBottom w:val="0"/>
                                  <w:divBdr>
                                    <w:top w:val="none" w:sz="0" w:space="0" w:color="auto"/>
                                    <w:left w:val="none" w:sz="0" w:space="0" w:color="auto"/>
                                    <w:bottom w:val="none" w:sz="0" w:space="0" w:color="auto"/>
                                    <w:right w:val="none" w:sz="0" w:space="0" w:color="auto"/>
                                  </w:divBdr>
                                  <w:divsChild>
                                    <w:div w:id="1125805023">
                                      <w:marLeft w:val="0"/>
                                      <w:marRight w:val="0"/>
                                      <w:marTop w:val="0"/>
                                      <w:marBottom w:val="0"/>
                                      <w:divBdr>
                                        <w:top w:val="single" w:sz="12" w:space="0" w:color="699E32"/>
                                        <w:left w:val="single" w:sz="12" w:space="0" w:color="6DB024"/>
                                        <w:bottom w:val="single" w:sz="12" w:space="0" w:color="71C117"/>
                                        <w:right w:val="single" w:sz="12" w:space="0" w:color="6DB024"/>
                                      </w:divBdr>
                                    </w:div>
                                  </w:divsChild>
                                </w:div>
                              </w:divsChild>
                            </w:div>
                            <w:div w:id="478887490">
                              <w:marLeft w:val="0"/>
                              <w:marRight w:val="0"/>
                              <w:marTop w:val="0"/>
                              <w:marBottom w:val="0"/>
                              <w:divBdr>
                                <w:top w:val="none" w:sz="0" w:space="0" w:color="auto"/>
                                <w:left w:val="none" w:sz="0" w:space="0" w:color="auto"/>
                                <w:bottom w:val="none" w:sz="0" w:space="0" w:color="auto"/>
                                <w:right w:val="none" w:sz="0" w:space="0" w:color="auto"/>
                              </w:divBdr>
                              <w:divsChild>
                                <w:div w:id="199365792">
                                  <w:marLeft w:val="0"/>
                                  <w:marRight w:val="0"/>
                                  <w:marTop w:val="0"/>
                                  <w:marBottom w:val="0"/>
                                  <w:divBdr>
                                    <w:top w:val="none" w:sz="0" w:space="0" w:color="auto"/>
                                    <w:left w:val="none" w:sz="0" w:space="0" w:color="auto"/>
                                    <w:bottom w:val="none" w:sz="0" w:space="0" w:color="auto"/>
                                    <w:right w:val="none" w:sz="0" w:space="0" w:color="auto"/>
                                  </w:divBdr>
                                  <w:divsChild>
                                    <w:div w:id="1171218159">
                                      <w:marLeft w:val="0"/>
                                      <w:marRight w:val="0"/>
                                      <w:marTop w:val="0"/>
                                      <w:marBottom w:val="0"/>
                                      <w:divBdr>
                                        <w:top w:val="none" w:sz="0" w:space="0" w:color="auto"/>
                                        <w:left w:val="none" w:sz="0" w:space="0" w:color="auto"/>
                                        <w:bottom w:val="none" w:sz="0" w:space="0" w:color="auto"/>
                                        <w:right w:val="none" w:sz="0" w:space="0" w:color="auto"/>
                                      </w:divBdr>
                                    </w:div>
                                  </w:divsChild>
                                </w:div>
                                <w:div w:id="521011599">
                                  <w:marLeft w:val="0"/>
                                  <w:marRight w:val="0"/>
                                  <w:marTop w:val="0"/>
                                  <w:marBottom w:val="0"/>
                                  <w:divBdr>
                                    <w:top w:val="none" w:sz="0" w:space="0" w:color="auto"/>
                                    <w:left w:val="none" w:sz="0" w:space="0" w:color="auto"/>
                                    <w:bottom w:val="none" w:sz="0" w:space="0" w:color="auto"/>
                                    <w:right w:val="none" w:sz="0" w:space="0" w:color="auto"/>
                                  </w:divBdr>
                                  <w:divsChild>
                                    <w:div w:id="1179926139">
                                      <w:marLeft w:val="0"/>
                                      <w:marRight w:val="0"/>
                                      <w:marTop w:val="0"/>
                                      <w:marBottom w:val="0"/>
                                      <w:divBdr>
                                        <w:top w:val="none" w:sz="0" w:space="0" w:color="auto"/>
                                        <w:left w:val="none" w:sz="0" w:space="0" w:color="auto"/>
                                        <w:bottom w:val="none" w:sz="0" w:space="0" w:color="auto"/>
                                        <w:right w:val="none" w:sz="0" w:space="0" w:color="auto"/>
                                      </w:divBdr>
                                    </w:div>
                                  </w:divsChild>
                                </w:div>
                                <w:div w:id="69618350">
                                  <w:marLeft w:val="0"/>
                                  <w:marRight w:val="0"/>
                                  <w:marTop w:val="0"/>
                                  <w:marBottom w:val="0"/>
                                  <w:divBdr>
                                    <w:top w:val="none" w:sz="0" w:space="0" w:color="auto"/>
                                    <w:left w:val="none" w:sz="0" w:space="0" w:color="auto"/>
                                    <w:bottom w:val="none" w:sz="0" w:space="0" w:color="auto"/>
                                    <w:right w:val="none" w:sz="0" w:space="0" w:color="auto"/>
                                  </w:divBdr>
                                  <w:divsChild>
                                    <w:div w:id="1576285124">
                                      <w:marLeft w:val="0"/>
                                      <w:marRight w:val="0"/>
                                      <w:marTop w:val="0"/>
                                      <w:marBottom w:val="0"/>
                                      <w:divBdr>
                                        <w:top w:val="none" w:sz="0" w:space="0" w:color="auto"/>
                                        <w:left w:val="none" w:sz="0" w:space="0" w:color="auto"/>
                                        <w:bottom w:val="none" w:sz="0" w:space="0" w:color="auto"/>
                                        <w:right w:val="none" w:sz="0" w:space="0" w:color="auto"/>
                                      </w:divBdr>
                                    </w:div>
                                  </w:divsChild>
                                </w:div>
                                <w:div w:id="147983262">
                                  <w:marLeft w:val="0"/>
                                  <w:marRight w:val="0"/>
                                  <w:marTop w:val="0"/>
                                  <w:marBottom w:val="0"/>
                                  <w:divBdr>
                                    <w:top w:val="none" w:sz="0" w:space="0" w:color="auto"/>
                                    <w:left w:val="none" w:sz="0" w:space="0" w:color="auto"/>
                                    <w:bottom w:val="none" w:sz="0" w:space="0" w:color="auto"/>
                                    <w:right w:val="none" w:sz="0" w:space="0" w:color="auto"/>
                                  </w:divBdr>
                                  <w:divsChild>
                                    <w:div w:id="4678510">
                                      <w:marLeft w:val="0"/>
                                      <w:marRight w:val="0"/>
                                      <w:marTop w:val="0"/>
                                      <w:marBottom w:val="0"/>
                                      <w:divBdr>
                                        <w:top w:val="none" w:sz="0" w:space="0" w:color="auto"/>
                                        <w:left w:val="none" w:sz="0" w:space="0" w:color="auto"/>
                                        <w:bottom w:val="none" w:sz="0" w:space="0" w:color="auto"/>
                                        <w:right w:val="none" w:sz="0" w:space="0" w:color="auto"/>
                                      </w:divBdr>
                                    </w:div>
                                  </w:divsChild>
                                </w:div>
                                <w:div w:id="253900454">
                                  <w:marLeft w:val="0"/>
                                  <w:marRight w:val="0"/>
                                  <w:marTop w:val="0"/>
                                  <w:marBottom w:val="0"/>
                                  <w:divBdr>
                                    <w:top w:val="none" w:sz="0" w:space="0" w:color="auto"/>
                                    <w:left w:val="none" w:sz="0" w:space="0" w:color="auto"/>
                                    <w:bottom w:val="none" w:sz="0" w:space="0" w:color="auto"/>
                                    <w:right w:val="none" w:sz="0" w:space="0" w:color="auto"/>
                                  </w:divBdr>
                                  <w:divsChild>
                                    <w:div w:id="979576968">
                                      <w:marLeft w:val="0"/>
                                      <w:marRight w:val="0"/>
                                      <w:marTop w:val="0"/>
                                      <w:marBottom w:val="0"/>
                                      <w:divBdr>
                                        <w:top w:val="none" w:sz="0" w:space="0" w:color="auto"/>
                                        <w:left w:val="none" w:sz="0" w:space="0" w:color="auto"/>
                                        <w:bottom w:val="none" w:sz="0" w:space="0" w:color="auto"/>
                                        <w:right w:val="none" w:sz="0" w:space="0" w:color="auto"/>
                                      </w:divBdr>
                                    </w:div>
                                  </w:divsChild>
                                </w:div>
                                <w:div w:id="722607223">
                                  <w:marLeft w:val="0"/>
                                  <w:marRight w:val="0"/>
                                  <w:marTop w:val="0"/>
                                  <w:marBottom w:val="0"/>
                                  <w:divBdr>
                                    <w:top w:val="none" w:sz="0" w:space="0" w:color="auto"/>
                                    <w:left w:val="none" w:sz="0" w:space="0" w:color="auto"/>
                                    <w:bottom w:val="none" w:sz="0" w:space="0" w:color="auto"/>
                                    <w:right w:val="none" w:sz="0" w:space="0" w:color="auto"/>
                                  </w:divBdr>
                                  <w:divsChild>
                                    <w:div w:id="497306373">
                                      <w:marLeft w:val="0"/>
                                      <w:marRight w:val="0"/>
                                      <w:marTop w:val="0"/>
                                      <w:marBottom w:val="0"/>
                                      <w:divBdr>
                                        <w:top w:val="none" w:sz="0" w:space="0" w:color="auto"/>
                                        <w:left w:val="none" w:sz="0" w:space="0" w:color="auto"/>
                                        <w:bottom w:val="none" w:sz="0" w:space="0" w:color="auto"/>
                                        <w:right w:val="none" w:sz="0" w:space="0" w:color="auto"/>
                                      </w:divBdr>
                                    </w:div>
                                  </w:divsChild>
                                </w:div>
                                <w:div w:id="1683161995">
                                  <w:marLeft w:val="0"/>
                                  <w:marRight w:val="0"/>
                                  <w:marTop w:val="0"/>
                                  <w:marBottom w:val="0"/>
                                  <w:divBdr>
                                    <w:top w:val="none" w:sz="0" w:space="0" w:color="auto"/>
                                    <w:left w:val="none" w:sz="0" w:space="0" w:color="auto"/>
                                    <w:bottom w:val="none" w:sz="0" w:space="0" w:color="auto"/>
                                    <w:right w:val="none" w:sz="0" w:space="0" w:color="auto"/>
                                  </w:divBdr>
                                  <w:divsChild>
                                    <w:div w:id="506986825">
                                      <w:marLeft w:val="0"/>
                                      <w:marRight w:val="0"/>
                                      <w:marTop w:val="0"/>
                                      <w:marBottom w:val="0"/>
                                      <w:divBdr>
                                        <w:top w:val="none" w:sz="0" w:space="0" w:color="auto"/>
                                        <w:left w:val="none" w:sz="0" w:space="0" w:color="auto"/>
                                        <w:bottom w:val="none" w:sz="0" w:space="0" w:color="auto"/>
                                        <w:right w:val="none" w:sz="0" w:space="0" w:color="auto"/>
                                      </w:divBdr>
                                    </w:div>
                                  </w:divsChild>
                                </w:div>
                                <w:div w:id="1983734239">
                                  <w:marLeft w:val="0"/>
                                  <w:marRight w:val="0"/>
                                  <w:marTop w:val="0"/>
                                  <w:marBottom w:val="0"/>
                                  <w:divBdr>
                                    <w:top w:val="none" w:sz="0" w:space="0" w:color="auto"/>
                                    <w:left w:val="none" w:sz="0" w:space="0" w:color="auto"/>
                                    <w:bottom w:val="none" w:sz="0" w:space="0" w:color="auto"/>
                                    <w:right w:val="none" w:sz="0" w:space="0" w:color="auto"/>
                                  </w:divBdr>
                                  <w:divsChild>
                                    <w:div w:id="1941832727">
                                      <w:marLeft w:val="0"/>
                                      <w:marRight w:val="0"/>
                                      <w:marTop w:val="0"/>
                                      <w:marBottom w:val="0"/>
                                      <w:divBdr>
                                        <w:top w:val="none" w:sz="0" w:space="0" w:color="auto"/>
                                        <w:left w:val="none" w:sz="0" w:space="0" w:color="auto"/>
                                        <w:bottom w:val="none" w:sz="0" w:space="0" w:color="auto"/>
                                        <w:right w:val="none" w:sz="0" w:space="0" w:color="auto"/>
                                      </w:divBdr>
                                    </w:div>
                                  </w:divsChild>
                                </w:div>
                                <w:div w:id="561521790">
                                  <w:marLeft w:val="0"/>
                                  <w:marRight w:val="0"/>
                                  <w:marTop w:val="0"/>
                                  <w:marBottom w:val="0"/>
                                  <w:divBdr>
                                    <w:top w:val="none" w:sz="0" w:space="0" w:color="auto"/>
                                    <w:left w:val="none" w:sz="0" w:space="0" w:color="auto"/>
                                    <w:bottom w:val="none" w:sz="0" w:space="0" w:color="auto"/>
                                    <w:right w:val="none" w:sz="0" w:space="0" w:color="auto"/>
                                  </w:divBdr>
                                  <w:divsChild>
                                    <w:div w:id="1539775307">
                                      <w:marLeft w:val="0"/>
                                      <w:marRight w:val="0"/>
                                      <w:marTop w:val="0"/>
                                      <w:marBottom w:val="0"/>
                                      <w:divBdr>
                                        <w:top w:val="none" w:sz="0" w:space="0" w:color="auto"/>
                                        <w:left w:val="none" w:sz="0" w:space="0" w:color="auto"/>
                                        <w:bottom w:val="none" w:sz="0" w:space="0" w:color="auto"/>
                                        <w:right w:val="none" w:sz="0" w:space="0" w:color="auto"/>
                                      </w:divBdr>
                                    </w:div>
                                  </w:divsChild>
                                </w:div>
                                <w:div w:id="656761391">
                                  <w:marLeft w:val="0"/>
                                  <w:marRight w:val="0"/>
                                  <w:marTop w:val="0"/>
                                  <w:marBottom w:val="0"/>
                                  <w:divBdr>
                                    <w:top w:val="none" w:sz="0" w:space="0" w:color="auto"/>
                                    <w:left w:val="none" w:sz="0" w:space="0" w:color="auto"/>
                                    <w:bottom w:val="none" w:sz="0" w:space="0" w:color="auto"/>
                                    <w:right w:val="none" w:sz="0" w:space="0" w:color="auto"/>
                                  </w:divBdr>
                                  <w:divsChild>
                                    <w:div w:id="147089239">
                                      <w:marLeft w:val="0"/>
                                      <w:marRight w:val="0"/>
                                      <w:marTop w:val="0"/>
                                      <w:marBottom w:val="0"/>
                                      <w:divBdr>
                                        <w:top w:val="none" w:sz="0" w:space="0" w:color="auto"/>
                                        <w:left w:val="none" w:sz="0" w:space="0" w:color="auto"/>
                                        <w:bottom w:val="none" w:sz="0" w:space="0" w:color="auto"/>
                                        <w:right w:val="none" w:sz="0" w:space="0" w:color="auto"/>
                                      </w:divBdr>
                                    </w:div>
                                  </w:divsChild>
                                </w:div>
                                <w:div w:id="1575118072">
                                  <w:marLeft w:val="0"/>
                                  <w:marRight w:val="0"/>
                                  <w:marTop w:val="0"/>
                                  <w:marBottom w:val="0"/>
                                  <w:divBdr>
                                    <w:top w:val="none" w:sz="0" w:space="0" w:color="auto"/>
                                    <w:left w:val="none" w:sz="0" w:space="0" w:color="auto"/>
                                    <w:bottom w:val="none" w:sz="0" w:space="0" w:color="auto"/>
                                    <w:right w:val="none" w:sz="0" w:space="0" w:color="auto"/>
                                  </w:divBdr>
                                  <w:divsChild>
                                    <w:div w:id="1527596776">
                                      <w:marLeft w:val="0"/>
                                      <w:marRight w:val="0"/>
                                      <w:marTop w:val="0"/>
                                      <w:marBottom w:val="0"/>
                                      <w:divBdr>
                                        <w:top w:val="none" w:sz="0" w:space="0" w:color="auto"/>
                                        <w:left w:val="none" w:sz="0" w:space="0" w:color="auto"/>
                                        <w:bottom w:val="none" w:sz="0" w:space="0" w:color="auto"/>
                                        <w:right w:val="none" w:sz="0" w:space="0" w:color="auto"/>
                                      </w:divBdr>
                                    </w:div>
                                  </w:divsChild>
                                </w:div>
                                <w:div w:id="305820762">
                                  <w:marLeft w:val="0"/>
                                  <w:marRight w:val="0"/>
                                  <w:marTop w:val="0"/>
                                  <w:marBottom w:val="0"/>
                                  <w:divBdr>
                                    <w:top w:val="none" w:sz="0" w:space="0" w:color="auto"/>
                                    <w:left w:val="none" w:sz="0" w:space="0" w:color="auto"/>
                                    <w:bottom w:val="none" w:sz="0" w:space="0" w:color="auto"/>
                                    <w:right w:val="none" w:sz="0" w:space="0" w:color="auto"/>
                                  </w:divBdr>
                                  <w:divsChild>
                                    <w:div w:id="907228184">
                                      <w:marLeft w:val="0"/>
                                      <w:marRight w:val="0"/>
                                      <w:marTop w:val="0"/>
                                      <w:marBottom w:val="0"/>
                                      <w:divBdr>
                                        <w:top w:val="none" w:sz="0" w:space="0" w:color="auto"/>
                                        <w:left w:val="none" w:sz="0" w:space="0" w:color="auto"/>
                                        <w:bottom w:val="none" w:sz="0" w:space="0" w:color="auto"/>
                                        <w:right w:val="none" w:sz="0" w:space="0" w:color="auto"/>
                                      </w:divBdr>
                                    </w:div>
                                  </w:divsChild>
                                </w:div>
                                <w:div w:id="1006515803">
                                  <w:marLeft w:val="0"/>
                                  <w:marRight w:val="0"/>
                                  <w:marTop w:val="0"/>
                                  <w:marBottom w:val="0"/>
                                  <w:divBdr>
                                    <w:top w:val="none" w:sz="0" w:space="0" w:color="auto"/>
                                    <w:left w:val="none" w:sz="0" w:space="0" w:color="auto"/>
                                    <w:bottom w:val="none" w:sz="0" w:space="0" w:color="auto"/>
                                    <w:right w:val="none" w:sz="0" w:space="0" w:color="auto"/>
                                  </w:divBdr>
                                  <w:divsChild>
                                    <w:div w:id="1446458997">
                                      <w:marLeft w:val="0"/>
                                      <w:marRight w:val="0"/>
                                      <w:marTop w:val="0"/>
                                      <w:marBottom w:val="0"/>
                                      <w:divBdr>
                                        <w:top w:val="none" w:sz="0" w:space="0" w:color="auto"/>
                                        <w:left w:val="none" w:sz="0" w:space="0" w:color="auto"/>
                                        <w:bottom w:val="none" w:sz="0" w:space="0" w:color="auto"/>
                                        <w:right w:val="none" w:sz="0" w:space="0" w:color="auto"/>
                                      </w:divBdr>
                                    </w:div>
                                  </w:divsChild>
                                </w:div>
                                <w:div w:id="1441490156">
                                  <w:marLeft w:val="0"/>
                                  <w:marRight w:val="0"/>
                                  <w:marTop w:val="0"/>
                                  <w:marBottom w:val="0"/>
                                  <w:divBdr>
                                    <w:top w:val="none" w:sz="0" w:space="0" w:color="auto"/>
                                    <w:left w:val="none" w:sz="0" w:space="0" w:color="auto"/>
                                    <w:bottom w:val="none" w:sz="0" w:space="0" w:color="auto"/>
                                    <w:right w:val="none" w:sz="0" w:space="0" w:color="auto"/>
                                  </w:divBdr>
                                  <w:divsChild>
                                    <w:div w:id="1734505352">
                                      <w:marLeft w:val="0"/>
                                      <w:marRight w:val="0"/>
                                      <w:marTop w:val="0"/>
                                      <w:marBottom w:val="0"/>
                                      <w:divBdr>
                                        <w:top w:val="none" w:sz="0" w:space="0" w:color="auto"/>
                                        <w:left w:val="none" w:sz="0" w:space="0" w:color="auto"/>
                                        <w:bottom w:val="none" w:sz="0" w:space="0" w:color="auto"/>
                                        <w:right w:val="none" w:sz="0" w:space="0" w:color="auto"/>
                                      </w:divBdr>
                                    </w:div>
                                  </w:divsChild>
                                </w:div>
                                <w:div w:id="223176111">
                                  <w:marLeft w:val="0"/>
                                  <w:marRight w:val="0"/>
                                  <w:marTop w:val="0"/>
                                  <w:marBottom w:val="0"/>
                                  <w:divBdr>
                                    <w:top w:val="none" w:sz="0" w:space="0" w:color="auto"/>
                                    <w:left w:val="none" w:sz="0" w:space="0" w:color="auto"/>
                                    <w:bottom w:val="none" w:sz="0" w:space="0" w:color="auto"/>
                                    <w:right w:val="none" w:sz="0" w:space="0" w:color="auto"/>
                                  </w:divBdr>
                                  <w:divsChild>
                                    <w:div w:id="12608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4071">
                      <w:marLeft w:val="0"/>
                      <w:marRight w:val="0"/>
                      <w:marTop w:val="150"/>
                      <w:marBottom w:val="0"/>
                      <w:divBdr>
                        <w:top w:val="none" w:sz="0" w:space="0" w:color="auto"/>
                        <w:left w:val="none" w:sz="0" w:space="0" w:color="auto"/>
                        <w:bottom w:val="none" w:sz="0" w:space="0" w:color="auto"/>
                        <w:right w:val="none" w:sz="0" w:space="0" w:color="auto"/>
                      </w:divBdr>
                      <w:divsChild>
                        <w:div w:id="456219277">
                          <w:marLeft w:val="0"/>
                          <w:marRight w:val="0"/>
                          <w:marTop w:val="0"/>
                          <w:marBottom w:val="0"/>
                          <w:divBdr>
                            <w:top w:val="none" w:sz="0" w:space="0" w:color="auto"/>
                            <w:left w:val="none" w:sz="0" w:space="0" w:color="auto"/>
                            <w:bottom w:val="none" w:sz="0" w:space="0" w:color="auto"/>
                            <w:right w:val="none" w:sz="0" w:space="0" w:color="auto"/>
                          </w:divBdr>
                        </w:div>
                        <w:div w:id="289289750">
                          <w:marLeft w:val="0"/>
                          <w:marRight w:val="0"/>
                          <w:marTop w:val="0"/>
                          <w:marBottom w:val="0"/>
                          <w:divBdr>
                            <w:top w:val="none" w:sz="0" w:space="0" w:color="auto"/>
                            <w:left w:val="none" w:sz="0" w:space="0" w:color="auto"/>
                            <w:bottom w:val="none" w:sz="0" w:space="0" w:color="auto"/>
                            <w:right w:val="none" w:sz="0" w:space="0" w:color="auto"/>
                          </w:divBdr>
                          <w:divsChild>
                            <w:div w:id="14981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793668">
          <w:marLeft w:val="0"/>
          <w:marRight w:val="0"/>
          <w:marTop w:val="450"/>
          <w:marBottom w:val="0"/>
          <w:divBdr>
            <w:top w:val="none" w:sz="0" w:space="0" w:color="auto"/>
            <w:left w:val="none" w:sz="0" w:space="0" w:color="auto"/>
            <w:bottom w:val="none" w:sz="0" w:space="0" w:color="auto"/>
            <w:right w:val="none" w:sz="0" w:space="0" w:color="auto"/>
          </w:divBdr>
          <w:divsChild>
            <w:div w:id="83846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799375661">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otabor.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zootabor.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zubra.cz" TargetMode="External"/><Relationship Id="rId4" Type="http://schemas.openxmlformats.org/officeDocument/2006/relationships/settings" Target="settings.xml"/><Relationship Id="rId9" Type="http://schemas.openxmlformats.org/officeDocument/2006/relationships/hyperlink" Target="http://www.zootabor.e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20FFE-26E9-4022-8E87-B5E97B565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239</TotalTime>
  <Pages>3</Pages>
  <Words>730</Words>
  <Characters>4308</Characters>
  <Application>Microsoft Office Word</Application>
  <DocSecurity>0</DocSecurity>
  <Lines>35</Lines>
  <Paragraphs>10</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5028</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Filip Sušanka</dc:creator>
  <cp:lastModifiedBy>Ekospol</cp:lastModifiedBy>
  <cp:revision>6</cp:revision>
  <cp:lastPrinted>2026-09-14T11:58:00Z</cp:lastPrinted>
  <dcterms:created xsi:type="dcterms:W3CDTF">2026-09-14T11:33:00Z</dcterms:created>
  <dcterms:modified xsi:type="dcterms:W3CDTF">2026-09-14T15:28:00Z</dcterms:modified>
</cp:coreProperties>
</file>